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62" w:rsidRDefault="003A6610" w:rsidP="00C76618">
      <w:pPr>
        <w:spacing w:before="240" w:line="25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Договор № </w:t>
      </w:r>
      <w:bookmarkStart w:id="0" w:name="Номер"/>
      <w:r>
        <w:rPr>
          <w:rFonts w:ascii="Tahoma" w:hAnsi="Tahoma" w:cs="Tahoma"/>
          <w:sz w:val="20"/>
          <w:szCs w:val="20"/>
        </w:rPr>
        <w:fldChar w:fldCharType="begin">
          <w:ffData>
            <w:name w:val="Номер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</w:p>
    <w:p w:rsidR="00FD6762" w:rsidRDefault="00FD6762">
      <w:pPr>
        <w:spacing w:line="252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D6762" w:rsidRDefault="003A6610">
      <w:pPr>
        <w:tabs>
          <w:tab w:val="right" w:pos="9350"/>
        </w:tabs>
        <w:spacing w:line="25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11669164"/>
          <w:placeholder>
            <w:docPart w:val="DefaultPlaceholder_22675704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Ярославль" w:value="Ярославль"/>
          </w:dropDownList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Москва</w:t>
          </w:r>
        </w:sdtContent>
      </w:sdt>
      <w:r>
        <w:rPr>
          <w:rFonts w:ascii="Tahoma" w:hAnsi="Tahoma" w:cs="Tahoma"/>
          <w:sz w:val="20"/>
          <w:szCs w:val="20"/>
        </w:rPr>
        <w:tab/>
      </w:r>
      <w:sdt>
        <w:sdtPr>
          <w:rPr>
            <w:rStyle w:val="a"/>
          </w:rPr>
          <w:alias w:val="Дата"/>
          <w:tag w:val="Дата"/>
          <w:id w:val="11669345"/>
          <w:placeholder>
            <w:docPart w:val="BA22A2389EF94CE392A8F28EEC7BB7CC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FD6762" w:rsidRDefault="00FD6762">
      <w:pPr>
        <w:spacing w:line="252" w:lineRule="auto"/>
        <w:rPr>
          <w:rFonts w:ascii="Tahoma" w:hAnsi="Tahoma" w:cs="Tahoma"/>
          <w:sz w:val="20"/>
          <w:szCs w:val="20"/>
        </w:rPr>
      </w:pPr>
      <w:bookmarkStart w:id="1" w:name="ТекстовоеПоле4"/>
    </w:p>
    <w:bookmarkEnd w:id="1"/>
    <w:p w:rsidR="00FD6762" w:rsidRDefault="003C0BC4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ООО</w:t>
      </w:r>
      <w:r w:rsidR="003A6610">
        <w:rPr>
          <w:rFonts w:ascii="Tahoma" w:hAnsi="Tahoma" w:cs="Tahoma"/>
          <w:b/>
          <w:sz w:val="20"/>
          <w:szCs w:val="20"/>
        </w:rPr>
        <w:t xml:space="preserve"> «</w:t>
      </w:r>
      <w:r w:rsidR="00905E1D">
        <w:rPr>
          <w:rFonts w:ascii="Tahoma" w:hAnsi="Tahoma" w:cs="Tahoma"/>
          <w:b/>
          <w:sz w:val="20"/>
          <w:szCs w:val="20"/>
        </w:rPr>
        <w:t>Софтвизард</w:t>
      </w:r>
      <w:r w:rsidR="003A6610">
        <w:rPr>
          <w:rFonts w:ascii="Tahoma" w:hAnsi="Tahoma" w:cs="Tahoma"/>
          <w:b/>
          <w:sz w:val="20"/>
          <w:szCs w:val="20"/>
        </w:rPr>
        <w:t>»</w:t>
      </w:r>
      <w:r w:rsidR="003A6610">
        <w:rPr>
          <w:rFonts w:ascii="Tahoma" w:hAnsi="Tahoma" w:cs="Tahoma"/>
          <w:sz w:val="20"/>
          <w:szCs w:val="20"/>
        </w:rPr>
        <w:t xml:space="preserve">, именуемое в дальнейшем </w:t>
      </w:r>
      <w:r w:rsidR="003A6610">
        <w:rPr>
          <w:rFonts w:ascii="Tahoma" w:hAnsi="Tahoma" w:cs="Tahoma"/>
          <w:b/>
          <w:sz w:val="20"/>
          <w:szCs w:val="20"/>
        </w:rPr>
        <w:t>Лицензиат</w:t>
      </w:r>
      <w:r w:rsidR="003A6610">
        <w:rPr>
          <w:rFonts w:ascii="Tahoma" w:hAnsi="Tahoma" w:cs="Tahoma"/>
          <w:sz w:val="20"/>
          <w:szCs w:val="20"/>
        </w:rPr>
        <w:t>, в лице</w:t>
      </w:r>
      <w:r w:rsidR="003A6610">
        <w:rPr>
          <w:rStyle w:val="a"/>
        </w:rPr>
        <w:t xml:space="preserve"> </w:t>
      </w:r>
      <w:sdt>
        <w:sdtPr>
          <w:rPr>
            <w:rStyle w:val="a"/>
          </w:rPr>
          <w:alias w:val="Представитель"/>
          <w:tag w:val="Представитель"/>
          <w:id w:val="647937526"/>
          <w:placeholder>
            <w:docPart w:val="53859E95A0354CB3932EBAE76D6F48CE"/>
          </w:placeholder>
          <w:showingPlcHdr/>
          <w:comboBox>
            <w:listItem w:displayText="Генерального директора Христофорова Владимира Юрьевича" w:value="Генерального директора Христофорова Владимира Юрьевича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  <w:lang w:val="en-US"/>
          </w:rPr>
        </w:sdtEndPr>
        <w:sdtContent>
          <w:r w:rsidR="003A6610"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sdtContent>
      </w:sdt>
      <w:r w:rsidR="003A6610">
        <w:rPr>
          <w:rFonts w:ascii="Tahoma" w:hAnsi="Tahoma" w:cs="Tahoma"/>
          <w:sz w:val="20"/>
          <w:szCs w:val="20"/>
        </w:rPr>
        <w:t>, с одной стороны,</w:t>
      </w:r>
      <w:r w:rsidR="00840D5D" w:rsidRPr="00840D5D">
        <w:rPr>
          <w:rFonts w:ascii="Tahoma" w:hAnsi="Tahoma" w:cs="Tahoma"/>
          <w:sz w:val="20"/>
          <w:szCs w:val="20"/>
        </w:rPr>
        <w:t xml:space="preserve"> </w:t>
      </w:r>
      <w:r w:rsidR="00840D5D">
        <w:rPr>
          <w:rFonts w:ascii="Tahoma" w:hAnsi="Tahoma" w:cs="Tahoma"/>
          <w:sz w:val="20"/>
          <w:szCs w:val="20"/>
        </w:rPr>
        <w:t>действующего на основании </w:t>
      </w:r>
      <w:r w:rsidR="00840D5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0D5D">
        <w:rPr>
          <w:rFonts w:ascii="Tahoma" w:hAnsi="Tahoma" w:cs="Tahoma"/>
          <w:sz w:val="20"/>
          <w:szCs w:val="20"/>
        </w:rPr>
        <w:instrText xml:space="preserve"> FORMTEXT </w:instrText>
      </w:r>
      <w:r w:rsidR="00840D5D">
        <w:rPr>
          <w:rFonts w:ascii="Tahoma" w:hAnsi="Tahoma" w:cs="Tahoma"/>
          <w:sz w:val="20"/>
          <w:szCs w:val="20"/>
        </w:rPr>
      </w:r>
      <w:r w:rsidR="00840D5D">
        <w:rPr>
          <w:rFonts w:ascii="Tahoma" w:hAnsi="Tahoma" w:cs="Tahoma"/>
          <w:sz w:val="20"/>
          <w:szCs w:val="20"/>
        </w:rPr>
        <w:fldChar w:fldCharType="separate"/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hAnsi="Tahoma" w:cs="Tahoma"/>
          <w:sz w:val="20"/>
          <w:szCs w:val="20"/>
        </w:rPr>
        <w:fldChar w:fldCharType="end"/>
      </w:r>
      <w:r w:rsidR="00840D5D" w:rsidRPr="00840D5D">
        <w:rPr>
          <w:rFonts w:ascii="Tahoma" w:hAnsi="Tahoma" w:cs="Tahoma"/>
          <w:sz w:val="20"/>
          <w:szCs w:val="20"/>
        </w:rPr>
        <w:t>,</w:t>
      </w:r>
      <w:r w:rsidR="003A6610">
        <w:rPr>
          <w:rFonts w:ascii="Tahoma" w:hAnsi="Tahoma" w:cs="Tahoma"/>
          <w:sz w:val="20"/>
          <w:szCs w:val="20"/>
        </w:rPr>
        <w:t xml:space="preserve"> </w:t>
      </w:r>
      <w:bookmarkStart w:id="2" w:name="ТекстовоеПоле6"/>
      <w:r w:rsidR="003A6610">
        <w:rPr>
          <w:rFonts w:ascii="Tahoma" w:hAnsi="Tahoma" w:cs="Tahoma"/>
          <w:sz w:val="20"/>
          <w:szCs w:val="20"/>
        </w:rPr>
        <w:t xml:space="preserve">и </w:t>
      </w:r>
      <w:bookmarkEnd w:id="2"/>
      <w:r w:rsidR="003A6610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6610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3A6610">
        <w:rPr>
          <w:rFonts w:ascii="Tahoma" w:hAnsi="Tahoma" w:cs="Tahoma"/>
          <w:b/>
          <w:sz w:val="20"/>
          <w:szCs w:val="20"/>
        </w:rPr>
      </w:r>
      <w:r w:rsidR="003A6610">
        <w:rPr>
          <w:rFonts w:ascii="Tahoma" w:hAnsi="Tahoma" w:cs="Tahoma"/>
          <w:b/>
          <w:sz w:val="20"/>
          <w:szCs w:val="20"/>
        </w:rPr>
        <w:fldChar w:fldCharType="separate"/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hAnsi="Tahoma" w:cs="Tahoma"/>
          <w:b/>
          <w:sz w:val="20"/>
          <w:szCs w:val="20"/>
        </w:rPr>
        <w:fldChar w:fldCharType="end"/>
      </w:r>
      <w:r w:rsidR="003A6610">
        <w:rPr>
          <w:rFonts w:ascii="Tahoma" w:hAnsi="Tahoma" w:cs="Tahoma"/>
          <w:b/>
          <w:sz w:val="20"/>
          <w:szCs w:val="20"/>
        </w:rPr>
        <w:t>,</w:t>
      </w:r>
      <w:r w:rsidR="003A6610">
        <w:rPr>
          <w:rFonts w:ascii="Tahoma" w:hAnsi="Tahoma" w:cs="Tahoma"/>
          <w:sz w:val="20"/>
          <w:szCs w:val="20"/>
        </w:rPr>
        <w:t xml:space="preserve"> именуемое в дальнейшем </w:t>
      </w:r>
      <w:r w:rsidR="003A6610">
        <w:rPr>
          <w:rFonts w:ascii="Tahoma" w:hAnsi="Tahoma" w:cs="Tahoma"/>
          <w:b/>
          <w:sz w:val="20"/>
          <w:szCs w:val="20"/>
        </w:rPr>
        <w:t>Сублицензиат</w:t>
      </w:r>
      <w:r w:rsidR="003A6610">
        <w:rPr>
          <w:rFonts w:ascii="Tahoma" w:hAnsi="Tahoma" w:cs="Tahoma"/>
          <w:sz w:val="20"/>
          <w:szCs w:val="20"/>
        </w:rPr>
        <w:t xml:space="preserve">, в лице </w:t>
      </w:r>
      <w:r w:rsidR="003A6610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6610">
        <w:rPr>
          <w:rFonts w:ascii="Tahoma" w:hAnsi="Tahoma" w:cs="Tahoma"/>
          <w:sz w:val="20"/>
          <w:szCs w:val="20"/>
        </w:rPr>
        <w:instrText xml:space="preserve"> FORMTEXT </w:instrText>
      </w:r>
      <w:r w:rsidR="003A6610">
        <w:rPr>
          <w:rFonts w:ascii="Tahoma" w:hAnsi="Tahoma" w:cs="Tahoma"/>
          <w:sz w:val="20"/>
          <w:szCs w:val="20"/>
        </w:rPr>
      </w:r>
      <w:r w:rsidR="003A6610">
        <w:rPr>
          <w:rFonts w:ascii="Tahoma" w:hAnsi="Tahoma" w:cs="Tahoma"/>
          <w:sz w:val="20"/>
          <w:szCs w:val="20"/>
        </w:rPr>
        <w:fldChar w:fldCharType="separate"/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hAnsi="Tahoma" w:cs="Tahoma"/>
          <w:sz w:val="20"/>
          <w:szCs w:val="20"/>
        </w:rPr>
        <w:fldChar w:fldCharType="end"/>
      </w:r>
      <w:r w:rsidR="003A6610">
        <w:rPr>
          <w:rFonts w:ascii="Tahoma" w:hAnsi="Tahoma" w:cs="Tahoma"/>
          <w:sz w:val="20"/>
          <w:szCs w:val="20"/>
        </w:rPr>
        <w:t>, действующего на основании </w:t>
      </w:r>
      <w:r w:rsidR="003A6610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6610">
        <w:rPr>
          <w:rFonts w:ascii="Tahoma" w:hAnsi="Tahoma" w:cs="Tahoma"/>
          <w:sz w:val="20"/>
          <w:szCs w:val="20"/>
        </w:rPr>
        <w:instrText xml:space="preserve"> FORMTEXT </w:instrText>
      </w:r>
      <w:r w:rsidR="003A6610">
        <w:rPr>
          <w:rFonts w:ascii="Tahoma" w:hAnsi="Tahoma" w:cs="Tahoma"/>
          <w:sz w:val="20"/>
          <w:szCs w:val="20"/>
        </w:rPr>
      </w:r>
      <w:r w:rsidR="003A6610">
        <w:rPr>
          <w:rFonts w:ascii="Tahoma" w:hAnsi="Tahoma" w:cs="Tahoma"/>
          <w:sz w:val="20"/>
          <w:szCs w:val="20"/>
        </w:rPr>
        <w:fldChar w:fldCharType="separate"/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hAnsi="Tahoma" w:cs="Tahoma"/>
          <w:sz w:val="20"/>
          <w:szCs w:val="20"/>
        </w:rPr>
        <w:fldChar w:fldCharType="end"/>
      </w:r>
      <w:r w:rsidR="003A6610">
        <w:rPr>
          <w:rFonts w:ascii="Tahoma" w:hAnsi="Tahoma" w:cs="Tahoma"/>
          <w:sz w:val="20"/>
          <w:szCs w:val="20"/>
        </w:rPr>
        <w:t>, с другой стороны, вместе именуемые — Стороны, а каждое по отдельности — Сторона, заключили настоящий Договор о нижеследующем.</w:t>
      </w:r>
    </w:p>
    <w:p w:rsidR="00FD6762" w:rsidRDefault="00FD6762">
      <w:pPr>
        <w:spacing w:line="252" w:lineRule="auto"/>
        <w:rPr>
          <w:rFonts w:ascii="Tahoma" w:hAnsi="Tahoma" w:cs="Tahoma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Предмет Договора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Лицензиат в соответствии с условиями настоящего Договора обязуется предоставить Сублицензиату право использования программ для ЭВМ (неисключительную лицензию), в соответствии с Приложением №1 к настоящему Договору (Спецификацией) (далее — «Право использования»), а Сублицензиат обязуется принять и оплатить Право использования на условиях настоящего Договора.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предоставления права использования программ для ЭВМ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Право использования программ для ЭВМ включает в себя право на воспроизведение соответствующих программ для ЭВМ на территории Российской Федерации, ограниченное инсталляцией, копированием и запуском. Право использования предоставляется на срок, предусмотренный типовым соглашением производителя с конечным пользователем, и с ограничениями, установленными указанным соглашением.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Стоимость предоставления права использования программ для ЭВМ (вознаграждение Лицензиата) указывается в п.3.1. настоящего Договора, а также в Спецификации. Оплата осуществляется Сублицензиатом в соответствии с разделом 3 настоящего Договора.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Право использования программ для ЭВМ предоставляется Сублицензиату путём подписания Сторонами Акта приёма-передачи прав. С момента подписания право использования указанных в соответствующем Акте программ для ЭВМ считается предоставленным Сублицензиату.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Одновременно с предоставлением права использования программы для ЭВМ Сублицензиату направляется электронный экземпляр соответствующей программы, либо информация о необходимости самостоятельно скачать такой экземпляр с Интернет-сайта правообладателя или указанного им лица. Материальные носители Сублицензиату не передаются. 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Предоставление Сублицензиату права использования программ для ЭВМ производится в срок, предусмотренный п.3.2. настоящего Договора.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использования Правообладателем технических средств защиты использования программ для ЭВМ, Лицензиат обязуется одновременно с подписанием Акта приема-передачи прав предоставить Сублицензиату возможность использования соответствующих программ для ЭВМ, в том числе путём сообщения ему необходимых ключей доступа и паролей.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Лицензиат гарантирует, что он обладает всеми законными основаниями для предоставления Сублицензиату права использования программ для ЭВМ по настоящему Договору. 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Сублицензиату известны важнейшие функциональные свойства программ для ЭВМ, предусмотренных настоящим Договором, Сублицензиат несет риск соответствия указанных программ для ЭВМ своим пожеланиям и потребностям. Лицензиат не несет ответственности за какие-либо убытки, возникшие вследствие ненадлежащего использования или невозможности использования программы для ЭВМ, возникших по вине Сублицензиата.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расчётов и сроки выполнения обязательств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Общая стоимость предоставления права использования программ для ЭВМ (вознаграждения Лицензиата), подлежащая уплате Сублицензиатом, составляет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рублей, НДС не облагается в силу пп.26 п.2 ст.149 НК РФ.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Предоставление права использования осуществляется в течение 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рабочих дней с момента </w:t>
      </w:r>
      <w:sdt>
        <w:sdtPr>
          <w:rPr>
            <w:rStyle w:val="a"/>
          </w:rPr>
          <w:alias w:val="Функции поставки"/>
          <w:tag w:val="Функции поставки"/>
          <w:id w:val="11669175"/>
          <w:placeholder>
            <w:docPart w:val="55459AF1A2074CD4949098057E0E523F"/>
          </w:placeholder>
          <w:showingPlcHdr/>
          <w:comboBox>
            <w:listItem w:displayText="оплаты цены настоящего Договора в полном объеме." w:value="оплаты цены настоящего Договора в полном объеме."/>
            <w:listItem w:displayText="оплаты цены настоящего Договора в объеме 30 (тридцати) процентов." w:value="оплаты цены настоящего Договора в объеме 30 (тридцати) процентов."/>
            <w:listItem w:displayText="оплаты цены настоящего Договора в объеме 50 (пятидесяти) процентов." w:value="оплаты цены настоящего Договора в объеме 50 (пятидесяти) процентов."/>
            <w:listItem w:displayText="подписания Сторонами настоящего Договора." w:value="подписания Сторонами настоящего Договора.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sdtContent>
      </w:sdt>
      <w:r>
        <w:t xml:space="preserve">  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Оплата Сублицензиатом цены настоящего Договора производится в течение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рабочих дней с момента </w:t>
      </w:r>
      <w:sdt>
        <w:sdtPr>
          <w:rPr>
            <w:rStyle w:val="a"/>
          </w:rPr>
          <w:alias w:val="Функции оплаты"/>
          <w:tag w:val="Функции оплаты"/>
          <w:id w:val="11669186"/>
          <w:placeholder>
            <w:docPart w:val="6A4CDDCDA7CD4F0894E1B4178F74F78B"/>
          </w:placeholder>
          <w:showingPlcHdr/>
          <w:comboBox>
            <w:listItem w:displayText="подписания настоящего Договора - в полном объеме." w:value="подписания настоящего Договора - в полном объеме."/>
            <w:listItem w:displayText="подписания настоящего Договора - в размере 30%, и в течение 5 (пяти) рабочих дней с момента предоставления права использования - в размере оставшихся 70%." w:value="подписания настоящего Договора - в размере 30%, и в течение 5 (пяти) рабочих дней с момента предоставления права использования - в размере оставшихся 70%."/>
            <w:listItem w:displayText="подписания настоящего Договора - в размере 50%, и в течение 5 (пяти) рабочих дней с момента предоставления права использования - в размере оставшихся 50%." w:value="подписания настоящего Договора - в размере 50%, и в течение 5 (пяти) рабочих дней с момента предоставления права использования - в размере оставшихся 50%."/>
            <w:listItem w:displayText="предоставления права использования - в полном размере." w:value="предоставления права использования - в полном размере.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sdtContent>
      </w:sdt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платежи по настоящему Договору осуществляются в валюте Российской Федерации путём перечисления денежных средств на расчётный счёт Лицензиата.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Датой оплаты признаётся дата списания денежных средств с корреспондентского счёта банка, обслуживающего расчётный счёт Сублицензиата, в адрес расчётного счёта и иных реквизитов Лицензиата. По требованию Лицензиата Сублицензиат предоставляет ему копию платёжного поручения с отметкой банка о принятии к исполнению.</w:t>
      </w:r>
    </w:p>
    <w:p w:rsidR="008E5184" w:rsidRDefault="008E5184" w:rsidP="008E5184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изменении значения курса иностранной валюты к Рублю России, устанавливаемого Центральным Банком России (далее – Курс валюты), по сравнению со значением, установленным на дату выставления счета на оплату более чем на 10 (Десять) процентов, Поставщик вправе в одностороннем порядке осуществить перерасчет (соответствующее увеличение или уменьшение) цены соответствующей Спецификации полностью или частично, пропорционально разнице между значением Курса валюты, установленным на дату выставления счета, и значением, установленным на дату полной оплаты счета, путем выставления дополнительного счета, который подлежит оплате Покупателем в течение 5 (Пяти) рабочих дней с момента его получения. Данное условие применяется только в отношении программ для ЭВМ, стоимость которых выражена в прайс-листе Поставщика в иностранной валюте.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Ответственность Сторон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несоблюдении предусмотренных настоящим Договором сроков исполнения обязательств одной из Сторон, указанная Сторона уплачивает другой Стороне по её требованию неустойку в размере 0,1 (ноль целых одна десятая) процента от стоимости неисполненных обязательств за каждый день просрочки, но не более суммы неисполненных обязательств.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штрафные санкции, предусмотренные настоящим Договором, начисляются за весь период просрочки.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неустойки, либо после вступления в силу решения суда о присуждении неустойки или иных штрафных санкций.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Штрафные санкции не начисляются, если неисполнение Стороной своих обязательств по настоящему договору вызвано нарушением обязательств другой стороной.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когда Сублицензиат в нарушение закона, иных правовых актов или настоящего Договора отказывается или уклоняется полностью или в части от подписания Акта приема-передачи прав, Лицензиат вправе потребовать от Сублицензиата уплаты штрафа в размере 20 (двадцати) % от стоимости права использования программ для ЭВМ, от получения которого Сублицензиат уклоняется. В таком случае Сублицензиат, по письменному требованию Лицензиата, обязуется в течение 5 (Пяти) рабочих дней с момента получения от Лицензиата соответствующего </w:t>
      </w:r>
      <w:r w:rsidR="005C685A">
        <w:rPr>
          <w:rFonts w:ascii="Tahoma" w:hAnsi="Tahoma" w:cs="Tahoma"/>
          <w:sz w:val="20"/>
          <w:szCs w:val="20"/>
        </w:rPr>
        <w:t>требования,</w:t>
      </w:r>
      <w:r>
        <w:rPr>
          <w:rFonts w:ascii="Tahoma" w:hAnsi="Tahoma" w:cs="Tahoma"/>
          <w:sz w:val="20"/>
          <w:szCs w:val="20"/>
        </w:rPr>
        <w:t xml:space="preserve"> </w:t>
      </w:r>
      <w:r w:rsidR="005C685A">
        <w:rPr>
          <w:rFonts w:ascii="Tahoma" w:hAnsi="Tahoma" w:cs="Tahoma"/>
          <w:sz w:val="20"/>
          <w:szCs w:val="20"/>
        </w:rPr>
        <w:t>бесспорно,</w:t>
      </w:r>
      <w:r>
        <w:rPr>
          <w:rFonts w:ascii="Tahoma" w:hAnsi="Tahoma" w:cs="Tahoma"/>
          <w:sz w:val="20"/>
          <w:szCs w:val="20"/>
        </w:rPr>
        <w:t xml:space="preserve"> исполнить его в полном объеме.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 момента размещения заказа на программы для ЭВМ Лицензиатом Сублицензиат не вправе отказаться от права использования программ для ЭВМ, передача которого Сублицензиату подлежит регистрации Правообладателем или уполномоченным им лицом (именные лицензии).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Техническая поддержка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Базовая техническая поддержка в отношении использования программ для ЭВМ, предусмотренных Договором,  осуществляется Лицензиатом в течение 3 (трех) месяцев, с момента передачи права использования. Под базовой технической поддержкой понимается предоставляемая по выделенной линии службы приема и разрешения технических запросов (телефон, e-mail, HelpDesk) специалистами Лицензиата консультационная помощь, включающая в себя: предоставление информации о новых версиях и исправлениях программного обеспечения, предоставление информации о базовых функциях продукта, консультации по проблемам с первичной инсталляцией и активацией программного обеспечения. Время предоставления поддержки и приема заявок осуществляется с понедельника по пятницу с 9:00 до 18:00 по Московскому времени. По запросу Сублицензиата Лицензиат обязуется предоставить адреса центров технической поддержки Правообладателей.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Расширенная техническая поддержка и иные сопутствующие услуги могут быть оказаны на основании Приложений к настоящему Договору или отдельно заключаемых с Сублицензиатом соглашений. 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Обстоятельства непреодолимой силы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Стороны по настоящему Договору освобождаются от ответственности за полное или частичное неисполнение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наступлении обстоятельств, указанных в пункте 6.1. настоящего Договора,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обстоятельств, предусмотренных пунктом 6.1.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Конфиденциальность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Стороны в течение срока действия настоящего Договора, а также в течение пяти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:rsidR="00FD6762" w:rsidRDefault="003A6610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:rsidR="00FD6762" w:rsidRDefault="003A6610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 152</w:t>
      </w:r>
      <w:r>
        <w:rPr>
          <w:rFonts w:ascii="Tahoma" w:hAnsi="Tahoma" w:cs="Tahoma"/>
          <w:sz w:val="20"/>
          <w:szCs w:val="20"/>
        </w:rPr>
        <w:noBreakHyphen/>
        <w:t>ФЗ от 27.07.2006.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 третьим лицам (устная, письменная, с использованием технических средств и др.) не имеет значения.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</w:t>
      </w:r>
      <w:r>
        <w:rPr>
          <w:rFonts w:ascii="Tahoma" w:hAnsi="Tahoma" w:cs="Tahoma"/>
          <w:sz w:val="20"/>
          <w:szCs w:val="20"/>
        </w:rPr>
        <w:lastRenderedPageBreak/>
        <w:t>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иных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 худших, чем содержаться в настоящем Договоре.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все причиненные этим убытки, в том числе упущенную выгоду, в течение 5 рабочих дней после получения соответствующего письменного требования пострадавшей Стороны.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b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возникновения споров или разногласий между Сторонами при исполнении настоящего Договора или в связи с ним, Стороны обязуются решать их в претензионном порядке. Срок ответа на претензию — 10 (десять) рабочих дней с даты её получения Стороной.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Споры по оплате Сублицензиатом задолженности, просроченной более чем на 30 (тридцать) календарных дней, могут быть переданы в Арбитражный суд без соблюдения досудебного порядка разрешения спора.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если Стороны не достигнут согласия по изложенным вопросам, спор передаётся на рассмотрение в Арбитражный суд города Москвы.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Действие Договора. Иные условия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Настоящий Договор вступает в силу с момента его подписания обеими Сторонами и действует до исполнения Сторонами всех своих обязательств по нему. 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Ни одна из сторон не вправе передавать третьим лицам права и обязательства по настоящему Договору без письменного согласия другой Стороны.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соглашаются, что Акты приема-передачи прав, содержащие перечни программ для ЭВМ, для которых передается право использования, в том случае, если указанные перечни соответствуют Спецификации к настоящему Договору, подписываются во исполнение настоящего Договора и являются его неотъемлемой частью, даже при отсутствии в указанных документах ссылки на настоящий Договор.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отсутствия на рынке, предусмотренных Спецификацией программ для ЭВМ, связанного, в том числе, с прекращением Правообладателем распространения соответствующих программ, их модификацией или модернизацией, Лицензиат, по согласованию с Сублицензиатом,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подписания Сторонами дополнительных спецификаций к настоящему Договору, на указанные спецификации распространяются все применимые условия настоящего Договора.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Вся переписка и переговоры, ранее имевшие место между Сторонами и относящиеся к предмету настоящего Договора, после вступления настоящего Договора в силу теряют силу.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Все изменения и дополнения к настоящему Договору имеют </w:t>
      </w:r>
      <w:r w:rsidR="005C685A">
        <w:rPr>
          <w:rFonts w:ascii="Tahoma" w:hAnsi="Tahoma" w:cs="Tahoma"/>
          <w:sz w:val="20"/>
          <w:szCs w:val="20"/>
        </w:rPr>
        <w:t>силу,</w:t>
      </w:r>
      <w:r>
        <w:rPr>
          <w:rFonts w:ascii="Tahoma" w:hAnsi="Tahoma" w:cs="Tahoma"/>
          <w:sz w:val="20"/>
          <w:szCs w:val="20"/>
        </w:rPr>
        <w:t xml:space="preserve"> только если они совершены в письменной форме и подписаны надлежаще уполномоченными представителями Сторон.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имеют право на расторжение Договора по следующим обстоятельствам:</w:t>
      </w:r>
    </w:p>
    <w:p w:rsidR="00FD6762" w:rsidRDefault="003A6610">
      <w:pPr>
        <w:numPr>
          <w:ilvl w:val="1"/>
          <w:numId w:val="40"/>
        </w:numPr>
        <w:tabs>
          <w:tab w:val="clear" w:pos="1260"/>
          <w:tab w:val="num" w:pos="561"/>
        </w:tabs>
        <w:spacing w:line="252" w:lineRule="auto"/>
        <w:ind w:left="561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просрочки другой Стороной срока исполнения своего обязательства более чем на 60 (шестьдесят) календарных дней;</w:t>
      </w:r>
    </w:p>
    <w:p w:rsidR="00FD6762" w:rsidRDefault="003A6610">
      <w:pPr>
        <w:numPr>
          <w:ilvl w:val="1"/>
          <w:numId w:val="40"/>
        </w:numPr>
        <w:tabs>
          <w:tab w:val="clear" w:pos="1260"/>
          <w:tab w:val="num" w:pos="561"/>
        </w:tabs>
        <w:spacing w:line="252" w:lineRule="auto"/>
        <w:ind w:left="561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прекращения хозяйственной деятельности другой Стороной, ее ликвидации или банкротства.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 рабочими днями в целях исполнения Сторонами обязательств по настоящему Договору понимаются рабочие дни исходя из пятидневной рабочей недели (все дни недели, кроме субботы и </w:t>
      </w:r>
      <w:r>
        <w:rPr>
          <w:rFonts w:ascii="Tahoma" w:hAnsi="Tahoma" w:cs="Tahoma"/>
          <w:sz w:val="20"/>
          <w:szCs w:val="20"/>
        </w:rPr>
        <w:lastRenderedPageBreak/>
        <w:t>воскресенья), не являющиеся праздничными нерабочими днями в соответствии с действующим законодательством Российской Федерации.</w:t>
      </w:r>
    </w:p>
    <w:p w:rsidR="00FD6762" w:rsidRDefault="003A6610">
      <w:pPr>
        <w:numPr>
          <w:ilvl w:val="1"/>
          <w:numId w:val="1"/>
        </w:numPr>
        <w:tabs>
          <w:tab w:val="clear" w:pos="90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numPr>
          <w:ilvl w:val="0"/>
          <w:numId w:val="1"/>
        </w:numPr>
        <w:tabs>
          <w:tab w:val="clear" w:pos="720"/>
          <w:tab w:val="num" w:pos="561"/>
        </w:tabs>
        <w:spacing w:line="252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Реквизиты Сторон</w:t>
      </w:r>
    </w:p>
    <w:p w:rsidR="00FD6762" w:rsidRDefault="00FD6762">
      <w:pPr>
        <w:spacing w:line="252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FD6762">
        <w:trPr>
          <w:trHeight w:val="2365"/>
        </w:trPr>
        <w:tc>
          <w:tcPr>
            <w:tcW w:w="4828" w:type="dxa"/>
          </w:tcPr>
          <w:p w:rsidR="00FD6762" w:rsidRDefault="003A661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Лицензиат:</w:t>
            </w:r>
          </w:p>
          <w:p w:rsidR="00905E1D" w:rsidRDefault="00905E1D" w:rsidP="00905E1D">
            <w:pPr>
              <w:adjustRightInd w:val="0"/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ООО «Софтвизард»</w:t>
            </w:r>
          </w:p>
          <w:p w:rsidR="00905E1D" w:rsidRDefault="00905E1D" w:rsidP="00905E1D">
            <w:pPr>
              <w:adjustRightInd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места нахождения: </w:t>
            </w:r>
            <w:r w:rsidRPr="00BA6B17">
              <w:rPr>
                <w:rFonts w:ascii="Tahoma" w:hAnsi="Tahoma" w:cs="Tahoma"/>
                <w:sz w:val="20"/>
                <w:szCs w:val="20"/>
              </w:rPr>
              <w:t>109428, Россия, г. Москва, ул. Рязанский проспект, д. 10, стр. 2</w:t>
            </w:r>
          </w:p>
          <w:p w:rsidR="00905E1D" w:rsidRDefault="00905E1D" w:rsidP="00905E1D">
            <w:pPr>
              <w:adjustRightInd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для переписки: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05E1D" w:rsidRDefault="00905E1D" w:rsidP="00905E1D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ИНН</w:t>
            </w:r>
            <w:r w:rsidRPr="00CA17D5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A6B17">
              <w:rPr>
                <w:rFonts w:ascii="Tahoma" w:hAnsi="Tahoma" w:cs="Tahoma"/>
                <w:sz w:val="20"/>
                <w:szCs w:val="20"/>
              </w:rPr>
              <w:t>7721823807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КПП: </w:t>
            </w:r>
            <w:r w:rsidRPr="00BA6B17">
              <w:rPr>
                <w:rFonts w:ascii="Tahoma" w:hAnsi="Tahoma" w:cs="Tahoma"/>
                <w:sz w:val="20"/>
                <w:szCs w:val="20"/>
              </w:rPr>
              <w:t>772101001</w:t>
            </w:r>
          </w:p>
          <w:p w:rsidR="00905E1D" w:rsidRDefault="00905E1D" w:rsidP="00905E1D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ОГРН: </w:t>
            </w:r>
            <w:r w:rsidRPr="00BA6B17">
              <w:rPr>
                <w:rFonts w:ascii="Tahoma" w:hAnsi="Tahoma" w:cs="Tahoma"/>
                <w:sz w:val="20"/>
                <w:szCs w:val="20"/>
              </w:rPr>
              <w:t>1147746181362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ОКПО: </w:t>
            </w:r>
            <w:r w:rsidRPr="00BA6B17">
              <w:rPr>
                <w:rFonts w:ascii="Tahoma" w:hAnsi="Tahoma" w:cs="Tahoma"/>
                <w:sz w:val="20"/>
                <w:szCs w:val="20"/>
              </w:rPr>
              <w:t>29054896</w:t>
            </w:r>
          </w:p>
          <w:p w:rsidR="00905E1D" w:rsidRPr="00B14FD9" w:rsidRDefault="00905E1D" w:rsidP="00905E1D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Расчетный счет: </w:t>
            </w:r>
            <w:r w:rsidRPr="00BA6B17">
              <w:rPr>
                <w:rFonts w:ascii="Tahoma" w:hAnsi="Tahoma" w:cs="Tahoma"/>
                <w:sz w:val="20"/>
                <w:szCs w:val="20"/>
              </w:rPr>
              <w:t>40702810538090013945</w:t>
            </w:r>
          </w:p>
          <w:p w:rsidR="00905E1D" w:rsidRDefault="00905E1D" w:rsidP="00905E1D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Pr="00BA6B17">
              <w:rPr>
                <w:rFonts w:ascii="Tahoma" w:hAnsi="Tahoma" w:cs="Tahoma"/>
                <w:sz w:val="20"/>
                <w:szCs w:val="20"/>
              </w:rPr>
              <w:t>ОАО «Сбербанк России» г. Москва 2809/01606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BA6B17">
              <w:rPr>
                <w:rFonts w:ascii="Tahoma" w:hAnsi="Tahoma" w:cs="Tahoma"/>
                <w:sz w:val="20"/>
                <w:szCs w:val="20"/>
              </w:rPr>
              <w:t>107045, г. Москва, ул. Сретенка, д.14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05E1D" w:rsidRDefault="00905E1D" w:rsidP="00905E1D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Корр./сч</w:t>
            </w:r>
            <w:r w:rsidRPr="008E4C8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BA6B17">
              <w:rPr>
                <w:rFonts w:ascii="Tahoma" w:hAnsi="Tahoma" w:cs="Tahoma"/>
                <w:sz w:val="20"/>
                <w:szCs w:val="20"/>
              </w:rPr>
              <w:t>30101810400000000225</w:t>
            </w:r>
          </w:p>
          <w:p w:rsidR="00905E1D" w:rsidRDefault="00905E1D" w:rsidP="00905E1D">
            <w:pPr>
              <w:adjustRightInd w:val="0"/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 w:rsidRPr="00BA6B17">
              <w:rPr>
                <w:rFonts w:ascii="Tahoma" w:hAnsi="Tahoma" w:cs="Tahoma"/>
                <w:sz w:val="20"/>
                <w:szCs w:val="20"/>
              </w:rPr>
              <w:t>044525225</w:t>
            </w:r>
          </w:p>
          <w:p w:rsidR="00FD6762" w:rsidRDefault="00FD6762">
            <w:pPr>
              <w:spacing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2" w:type="dxa"/>
          </w:tcPr>
          <w:p w:rsidR="00FD6762" w:rsidRDefault="003A661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Сублицензиат:</w:t>
            </w:r>
          </w:p>
          <w:p w:rsidR="00FD6762" w:rsidRDefault="003A6610">
            <w:pPr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FD6762" w:rsidRDefault="003A661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места нахождения: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D6762" w:rsidRDefault="003A661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для переписки: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D6762" w:rsidRDefault="003A661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ОГРН: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D6762" w:rsidRDefault="003A661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ИНН/КПП: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D6762" w:rsidRDefault="003A661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Расчетный счет: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D6762" w:rsidRDefault="003A661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Банк: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D6762" w:rsidRDefault="003A6610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Корр</w:t>
            </w:r>
            <w:r w:rsidR="005C685A" w:rsidRPr="005C685A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/сч</w:t>
            </w:r>
            <w:r w:rsidR="005C685A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D6762" w:rsidRDefault="003A6610">
            <w:pPr>
              <w:spacing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6762">
        <w:trPr>
          <w:trHeight w:val="1059"/>
        </w:trPr>
        <w:tc>
          <w:tcPr>
            <w:tcW w:w="4828" w:type="dxa"/>
          </w:tcPr>
          <w:p w:rsidR="00FD6762" w:rsidRDefault="003A6610">
            <w:pPr>
              <w:spacing w:line="252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D6762" w:rsidRDefault="00FD6762">
            <w:pPr>
              <w:spacing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D6762" w:rsidRDefault="003A6610">
            <w:pPr>
              <w:spacing w:line="252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 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</w:p>
          <w:p w:rsidR="00FD6762" w:rsidRDefault="003A661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742" w:type="dxa"/>
          </w:tcPr>
          <w:p w:rsidR="00FD6762" w:rsidRDefault="003A6610">
            <w:pPr>
              <w:spacing w:line="252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D6762" w:rsidRDefault="00FD6762">
            <w:pPr>
              <w:spacing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D6762" w:rsidRDefault="003A6610">
            <w:pPr>
              <w:spacing w:line="252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FD6762" w:rsidRDefault="003A661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</w:tbl>
    <w:p w:rsidR="00FD6762" w:rsidRDefault="00FD6762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</w:t>
      </w:r>
    </w:p>
    <w:p w:rsidR="00FD6762" w:rsidRDefault="003A6610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</w:p>
    <w:p w:rsidR="00FD6762" w:rsidRDefault="003A6610">
      <w:pPr>
        <w:pageBreakBefore/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Приложение № </w:t>
      </w:r>
      <w:r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D6762" w:rsidRDefault="003A6610">
      <w:pPr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к договору № </w:t>
      </w: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fldChar w:fldCharType="end"/>
      </w:r>
    </w:p>
    <w:p w:rsidR="00FD6762" w:rsidRDefault="003A6610">
      <w:pPr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от </w:t>
      </w:r>
      <w:sdt>
        <w:sdtPr>
          <w:rPr>
            <w:rFonts w:ascii="Tahoma" w:hAnsi="Tahoma" w:cs="Tahoma"/>
            <w:b/>
            <w:bCs/>
            <w:sz w:val="20"/>
            <w:szCs w:val="20"/>
          </w:rPr>
          <w:alias w:val="Дата"/>
          <w:tag w:val="Дата"/>
          <w:id w:val="11669382"/>
          <w:placeholder>
            <w:docPart w:val="FF20D5C9F4D341889605CC48A5B4A6AF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FD6762" w:rsidRDefault="00FD6762">
      <w:pPr>
        <w:jc w:val="both"/>
        <w:rPr>
          <w:rFonts w:ascii="Tahoma" w:hAnsi="Tahoma" w:cs="Tahoma"/>
          <w:bCs/>
          <w:sz w:val="20"/>
          <w:szCs w:val="20"/>
        </w:rPr>
      </w:pPr>
    </w:p>
    <w:p w:rsidR="00FD6762" w:rsidRDefault="003A661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Спецификация №1</w:t>
      </w:r>
    </w:p>
    <w:p w:rsidR="00FD6762" w:rsidRDefault="00FD6762">
      <w:pPr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tabs>
          <w:tab w:val="right" w:pos="9350"/>
        </w:tabs>
        <w:spacing w:line="25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2032145004"/>
          <w:placeholder>
            <w:docPart w:val="F73C69116EDA4840B42A58039A02C3CA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Ярославль" w:value="Ярославль"/>
          </w:dropDownList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Москва</w:t>
          </w:r>
        </w:sdtContent>
      </w:sdt>
      <w:r>
        <w:rPr>
          <w:rFonts w:ascii="Tahoma" w:hAnsi="Tahoma" w:cs="Tahoma"/>
          <w:sz w:val="20"/>
          <w:szCs w:val="20"/>
        </w:rPr>
        <w:tab/>
      </w:r>
      <w:sdt>
        <w:sdtPr>
          <w:rPr>
            <w:rStyle w:val="a"/>
          </w:rPr>
          <w:alias w:val="Дата"/>
          <w:tag w:val="Дата"/>
          <w:id w:val="183254184"/>
          <w:placeholder>
            <w:docPart w:val="BA259C31E9EC4B738FA9731C69239881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FD6762" w:rsidRDefault="00FD6762">
      <w:pPr>
        <w:spacing w:line="252" w:lineRule="auto"/>
        <w:rPr>
          <w:rFonts w:ascii="Tahoma" w:hAnsi="Tahoma" w:cs="Tahoma"/>
          <w:sz w:val="20"/>
          <w:szCs w:val="20"/>
        </w:rPr>
      </w:pPr>
    </w:p>
    <w:p w:rsidR="00FD6762" w:rsidRDefault="003C0BC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ООО</w:t>
      </w:r>
      <w:r w:rsidR="003A6610">
        <w:rPr>
          <w:rFonts w:ascii="Tahoma" w:hAnsi="Tahoma" w:cs="Tahoma"/>
          <w:b/>
          <w:sz w:val="20"/>
          <w:szCs w:val="20"/>
        </w:rPr>
        <w:t xml:space="preserve"> «</w:t>
      </w:r>
      <w:r w:rsidR="00905E1D">
        <w:rPr>
          <w:rFonts w:ascii="Tahoma" w:hAnsi="Tahoma" w:cs="Tahoma"/>
          <w:b/>
          <w:sz w:val="20"/>
          <w:szCs w:val="20"/>
        </w:rPr>
        <w:t>Софтвизард</w:t>
      </w:r>
      <w:r w:rsidR="003A6610">
        <w:rPr>
          <w:rFonts w:ascii="Tahoma" w:hAnsi="Tahoma" w:cs="Tahoma"/>
          <w:b/>
          <w:sz w:val="20"/>
          <w:szCs w:val="20"/>
        </w:rPr>
        <w:t>»</w:t>
      </w:r>
      <w:r w:rsidR="003A6610">
        <w:rPr>
          <w:rFonts w:ascii="Tahoma" w:hAnsi="Tahoma" w:cs="Tahoma"/>
          <w:sz w:val="20"/>
          <w:szCs w:val="20"/>
        </w:rPr>
        <w:t xml:space="preserve">, именуемое в дальнейшем </w:t>
      </w:r>
      <w:r w:rsidR="003A6610">
        <w:rPr>
          <w:rFonts w:ascii="Tahoma" w:hAnsi="Tahoma" w:cs="Tahoma"/>
          <w:b/>
          <w:sz w:val="20"/>
          <w:szCs w:val="20"/>
        </w:rPr>
        <w:t>Лицензиат</w:t>
      </w:r>
      <w:r w:rsidR="003A6610">
        <w:rPr>
          <w:rFonts w:ascii="Tahoma" w:hAnsi="Tahoma" w:cs="Tahoma"/>
          <w:sz w:val="20"/>
          <w:szCs w:val="20"/>
        </w:rPr>
        <w:t>, в лице</w:t>
      </w:r>
      <w:r w:rsidR="003A6610">
        <w:rPr>
          <w:rStyle w:val="a"/>
        </w:rPr>
        <w:t xml:space="preserve"> </w:t>
      </w:r>
      <w:sdt>
        <w:sdtPr>
          <w:rPr>
            <w:rStyle w:val="a"/>
          </w:rPr>
          <w:alias w:val="Представитель"/>
          <w:tag w:val="Представитель"/>
          <w:id w:val="1234811350"/>
          <w:placeholder>
            <w:docPart w:val="6A2434F9DE6145D58C551B24CB567728"/>
          </w:placeholder>
          <w:showingPlcHdr/>
          <w:comboBox>
            <w:listItem w:displayText="Генерального директора Христофорова Владимира Юрьевича" w:value="Генерального директора Христофорова Владимира Юрьевича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  <w:lang w:val="en-US"/>
          </w:rPr>
        </w:sdtEndPr>
        <w:sdtContent>
          <w:r w:rsidR="003A6610"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sdtContent>
      </w:sdt>
      <w:r w:rsidR="003A6610">
        <w:rPr>
          <w:rFonts w:ascii="Tahoma" w:hAnsi="Tahoma" w:cs="Tahoma"/>
          <w:sz w:val="20"/>
          <w:szCs w:val="20"/>
        </w:rPr>
        <w:t>, с одной стороны,</w:t>
      </w:r>
      <w:r w:rsidR="00840D5D" w:rsidRPr="00840D5D">
        <w:rPr>
          <w:rFonts w:ascii="Tahoma" w:hAnsi="Tahoma" w:cs="Tahoma"/>
          <w:sz w:val="20"/>
          <w:szCs w:val="20"/>
        </w:rPr>
        <w:t xml:space="preserve"> </w:t>
      </w:r>
      <w:r w:rsidR="00840D5D">
        <w:rPr>
          <w:rFonts w:ascii="Tahoma" w:hAnsi="Tahoma" w:cs="Tahoma"/>
          <w:sz w:val="20"/>
          <w:szCs w:val="20"/>
        </w:rPr>
        <w:t>действующего на основании </w:t>
      </w:r>
      <w:r w:rsidR="00840D5D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0D5D">
        <w:rPr>
          <w:rFonts w:ascii="Tahoma" w:hAnsi="Tahoma" w:cs="Tahoma"/>
          <w:sz w:val="20"/>
          <w:szCs w:val="20"/>
        </w:rPr>
        <w:instrText xml:space="preserve"> FORMTEXT </w:instrText>
      </w:r>
      <w:r w:rsidR="00840D5D">
        <w:rPr>
          <w:rFonts w:ascii="Tahoma" w:hAnsi="Tahoma" w:cs="Tahoma"/>
          <w:sz w:val="20"/>
          <w:szCs w:val="20"/>
        </w:rPr>
      </w:r>
      <w:r w:rsidR="00840D5D">
        <w:rPr>
          <w:rFonts w:ascii="Tahoma" w:hAnsi="Tahoma" w:cs="Tahoma"/>
          <w:sz w:val="20"/>
          <w:szCs w:val="20"/>
        </w:rPr>
        <w:fldChar w:fldCharType="separate"/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eastAsia="MS UI Gothic" w:hAnsi="Tahoma" w:cs="Tahoma"/>
          <w:sz w:val="20"/>
          <w:szCs w:val="20"/>
        </w:rPr>
        <w:t> </w:t>
      </w:r>
      <w:r w:rsidR="00840D5D">
        <w:rPr>
          <w:rFonts w:ascii="Tahoma" w:hAnsi="Tahoma" w:cs="Tahoma"/>
          <w:sz w:val="20"/>
          <w:szCs w:val="20"/>
        </w:rPr>
        <w:fldChar w:fldCharType="end"/>
      </w:r>
      <w:r w:rsidR="00840D5D" w:rsidRPr="00840D5D">
        <w:rPr>
          <w:rFonts w:ascii="Tahoma" w:hAnsi="Tahoma" w:cs="Tahoma"/>
          <w:sz w:val="20"/>
          <w:szCs w:val="20"/>
        </w:rPr>
        <w:t>,</w:t>
      </w:r>
      <w:r w:rsidR="003A6610">
        <w:rPr>
          <w:rFonts w:ascii="Tahoma" w:hAnsi="Tahoma" w:cs="Tahoma"/>
          <w:sz w:val="20"/>
          <w:szCs w:val="20"/>
        </w:rPr>
        <w:t xml:space="preserve"> и </w:t>
      </w:r>
      <w:r w:rsidR="003A6610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6610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3A6610">
        <w:rPr>
          <w:rFonts w:ascii="Tahoma" w:hAnsi="Tahoma" w:cs="Tahoma"/>
          <w:b/>
          <w:sz w:val="20"/>
          <w:szCs w:val="20"/>
        </w:rPr>
      </w:r>
      <w:r w:rsidR="003A6610">
        <w:rPr>
          <w:rFonts w:ascii="Tahoma" w:hAnsi="Tahoma" w:cs="Tahoma"/>
          <w:b/>
          <w:sz w:val="20"/>
          <w:szCs w:val="20"/>
        </w:rPr>
        <w:fldChar w:fldCharType="separate"/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eastAsia="MS UI Gothic" w:hAnsi="Tahoma" w:cs="Tahoma"/>
          <w:b/>
          <w:sz w:val="20"/>
          <w:szCs w:val="20"/>
        </w:rPr>
        <w:t> </w:t>
      </w:r>
      <w:r w:rsidR="003A6610">
        <w:rPr>
          <w:rFonts w:ascii="Tahoma" w:hAnsi="Tahoma" w:cs="Tahoma"/>
          <w:b/>
          <w:sz w:val="20"/>
          <w:szCs w:val="20"/>
        </w:rPr>
        <w:fldChar w:fldCharType="end"/>
      </w:r>
      <w:r w:rsidR="003A6610">
        <w:rPr>
          <w:rFonts w:ascii="Tahoma" w:hAnsi="Tahoma" w:cs="Tahoma"/>
          <w:b/>
          <w:sz w:val="20"/>
          <w:szCs w:val="20"/>
        </w:rPr>
        <w:t>,</w:t>
      </w:r>
      <w:r w:rsidR="003A6610">
        <w:rPr>
          <w:rFonts w:ascii="Tahoma" w:hAnsi="Tahoma" w:cs="Tahoma"/>
          <w:sz w:val="20"/>
          <w:szCs w:val="20"/>
        </w:rPr>
        <w:t xml:space="preserve"> именуемое в дальнейшем </w:t>
      </w:r>
      <w:r w:rsidR="003A6610">
        <w:rPr>
          <w:rFonts w:ascii="Tahoma" w:hAnsi="Tahoma" w:cs="Tahoma"/>
          <w:b/>
          <w:sz w:val="20"/>
          <w:szCs w:val="20"/>
        </w:rPr>
        <w:t>Сублицензиат</w:t>
      </w:r>
      <w:r w:rsidR="003A6610">
        <w:rPr>
          <w:rFonts w:ascii="Tahoma" w:hAnsi="Tahoma" w:cs="Tahoma"/>
          <w:sz w:val="20"/>
          <w:szCs w:val="20"/>
        </w:rPr>
        <w:t xml:space="preserve">, в лице </w:t>
      </w:r>
      <w:r w:rsidR="003A6610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6610">
        <w:rPr>
          <w:rFonts w:ascii="Tahoma" w:hAnsi="Tahoma" w:cs="Tahoma"/>
          <w:sz w:val="20"/>
          <w:szCs w:val="20"/>
        </w:rPr>
        <w:instrText xml:space="preserve"> FORMTEXT </w:instrText>
      </w:r>
      <w:r w:rsidR="003A6610">
        <w:rPr>
          <w:rFonts w:ascii="Tahoma" w:hAnsi="Tahoma" w:cs="Tahoma"/>
          <w:sz w:val="20"/>
          <w:szCs w:val="20"/>
        </w:rPr>
      </w:r>
      <w:r w:rsidR="003A6610">
        <w:rPr>
          <w:rFonts w:ascii="Tahoma" w:hAnsi="Tahoma" w:cs="Tahoma"/>
          <w:sz w:val="20"/>
          <w:szCs w:val="20"/>
        </w:rPr>
        <w:fldChar w:fldCharType="separate"/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hAnsi="Tahoma" w:cs="Tahoma"/>
          <w:sz w:val="20"/>
          <w:szCs w:val="20"/>
        </w:rPr>
        <w:fldChar w:fldCharType="end"/>
      </w:r>
      <w:r w:rsidR="003A6610">
        <w:rPr>
          <w:rFonts w:ascii="Tahoma" w:hAnsi="Tahoma" w:cs="Tahoma"/>
          <w:sz w:val="20"/>
          <w:szCs w:val="20"/>
        </w:rPr>
        <w:t>, действующего на основании </w:t>
      </w:r>
      <w:r w:rsidR="003A6610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6610">
        <w:rPr>
          <w:rFonts w:ascii="Tahoma" w:hAnsi="Tahoma" w:cs="Tahoma"/>
          <w:sz w:val="20"/>
          <w:szCs w:val="20"/>
        </w:rPr>
        <w:instrText xml:space="preserve"> FORMTEXT </w:instrText>
      </w:r>
      <w:r w:rsidR="003A6610">
        <w:rPr>
          <w:rFonts w:ascii="Tahoma" w:hAnsi="Tahoma" w:cs="Tahoma"/>
          <w:sz w:val="20"/>
          <w:szCs w:val="20"/>
        </w:rPr>
      </w:r>
      <w:r w:rsidR="003A6610">
        <w:rPr>
          <w:rFonts w:ascii="Tahoma" w:hAnsi="Tahoma" w:cs="Tahoma"/>
          <w:sz w:val="20"/>
          <w:szCs w:val="20"/>
        </w:rPr>
        <w:fldChar w:fldCharType="separate"/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hAnsi="Tahoma" w:cs="Tahoma"/>
          <w:sz w:val="20"/>
          <w:szCs w:val="20"/>
        </w:rPr>
        <w:fldChar w:fldCharType="end"/>
      </w:r>
      <w:r w:rsidR="003A6610">
        <w:rPr>
          <w:rFonts w:ascii="Tahoma" w:hAnsi="Tahoma" w:cs="Tahoma"/>
          <w:sz w:val="20"/>
          <w:szCs w:val="20"/>
        </w:rPr>
        <w:t xml:space="preserve">, с другой стороны, вместе именуемые — Стороны, а каждое по отдельности — Сторона, подписали настоящую Спецификацию к </w:t>
      </w:r>
      <w:r w:rsidR="003A6610">
        <w:rPr>
          <w:rFonts w:ascii="Tahoma" w:hAnsi="Tahoma" w:cs="Tahoma"/>
          <w:bCs/>
          <w:sz w:val="20"/>
          <w:szCs w:val="20"/>
        </w:rPr>
        <w:t xml:space="preserve">договору № </w:t>
      </w:r>
      <w:r w:rsidR="003A6610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6610">
        <w:rPr>
          <w:rFonts w:ascii="Tahoma" w:hAnsi="Tahoma" w:cs="Tahoma"/>
          <w:sz w:val="20"/>
          <w:szCs w:val="20"/>
        </w:rPr>
        <w:instrText xml:space="preserve"> FORMTEXT </w:instrText>
      </w:r>
      <w:r w:rsidR="003A6610">
        <w:rPr>
          <w:rFonts w:ascii="Tahoma" w:hAnsi="Tahoma" w:cs="Tahoma"/>
          <w:sz w:val="20"/>
          <w:szCs w:val="20"/>
        </w:rPr>
      </w:r>
      <w:r w:rsidR="003A6610">
        <w:rPr>
          <w:rFonts w:ascii="Tahoma" w:hAnsi="Tahoma" w:cs="Tahoma"/>
          <w:sz w:val="20"/>
          <w:szCs w:val="20"/>
        </w:rPr>
        <w:fldChar w:fldCharType="separate"/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eastAsia="MS UI Gothic" w:hAnsi="Tahoma" w:cs="Tahoma"/>
          <w:sz w:val="20"/>
          <w:szCs w:val="20"/>
        </w:rPr>
        <w:t> </w:t>
      </w:r>
      <w:r w:rsidR="003A6610">
        <w:rPr>
          <w:rFonts w:ascii="Tahoma" w:hAnsi="Tahoma" w:cs="Tahoma"/>
          <w:sz w:val="20"/>
          <w:szCs w:val="20"/>
        </w:rPr>
        <w:fldChar w:fldCharType="end"/>
      </w:r>
      <w:r w:rsidR="003A6610">
        <w:rPr>
          <w:rFonts w:ascii="Tahoma" w:hAnsi="Tahoma" w:cs="Tahoma"/>
          <w:bCs/>
          <w:sz w:val="20"/>
          <w:szCs w:val="20"/>
        </w:rPr>
        <w:t xml:space="preserve"> от </w:t>
      </w:r>
      <w:sdt>
        <w:sdtPr>
          <w:rPr>
            <w:rFonts w:ascii="Tahoma" w:hAnsi="Tahoma" w:cs="Tahoma"/>
            <w:bCs/>
            <w:sz w:val="20"/>
            <w:szCs w:val="20"/>
          </w:rPr>
          <w:alias w:val="Дата"/>
          <w:tag w:val="Дата"/>
          <w:id w:val="11669396"/>
          <w:placeholder>
            <w:docPart w:val="EEDDE103D86E471EA20DB9B9BB10F833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3A6610">
            <w:rPr>
              <w:rFonts w:ascii="Tahoma" w:hAnsi="Tahoma" w:cs="Tahoma"/>
              <w:bCs/>
              <w:color w:val="FF0000"/>
              <w:sz w:val="20"/>
              <w:szCs w:val="20"/>
            </w:rPr>
            <w:t>место для ввода даты</w:t>
          </w:r>
        </w:sdtContent>
      </w:sdt>
      <w:r w:rsidR="003A6610">
        <w:rPr>
          <w:rFonts w:ascii="Tahoma" w:hAnsi="Tahoma" w:cs="Tahoma"/>
          <w:sz w:val="20"/>
          <w:szCs w:val="20"/>
        </w:rPr>
        <w:t xml:space="preserve"> о нижеследующем:</w:t>
      </w:r>
    </w:p>
    <w:p w:rsidR="00FD6762" w:rsidRDefault="00FD676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pStyle w:val="ListParagraph"/>
        <w:numPr>
          <w:ilvl w:val="0"/>
          <w:numId w:val="45"/>
        </w:numPr>
        <w:tabs>
          <w:tab w:val="left" w:pos="378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Лицензиат обязуется предоставить, а Сублицензиат оплатить право использования следующих программ для ЭВМ (</w:t>
      </w:r>
      <w:r>
        <w:rPr>
          <w:rFonts w:ascii="Tahoma" w:hAnsi="Tahoma" w:cs="Tahoma"/>
          <w:i/>
          <w:sz w:val="20"/>
          <w:szCs w:val="20"/>
        </w:rPr>
        <w:t>НДС не облагается на основании пп.26 п.2 ст.149 НК РФ</w:t>
      </w:r>
      <w:r>
        <w:rPr>
          <w:rFonts w:ascii="Tahoma" w:hAnsi="Tahoma" w:cs="Tahoma"/>
          <w:sz w:val="20"/>
          <w:szCs w:val="20"/>
        </w:rPr>
        <w:t>):</w:t>
      </w:r>
    </w:p>
    <w:tbl>
      <w:tblPr>
        <w:tblW w:w="946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32"/>
        <w:gridCol w:w="1681"/>
        <w:gridCol w:w="3685"/>
        <w:gridCol w:w="1089"/>
        <w:gridCol w:w="1260"/>
        <w:gridCol w:w="1316"/>
      </w:tblGrid>
      <w:tr w:rsidR="00FD6762" w:rsidTr="00F86B90">
        <w:trPr>
          <w:trHeight w:val="2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762" w:rsidRDefault="003A66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762" w:rsidRDefault="003A6610" w:rsidP="00F86B9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Правообладатель</w:t>
            </w:r>
            <w:r w:rsidR="00F86B90">
              <w:rPr>
                <w:rFonts w:ascii="Tahoma" w:hAnsi="Tahoma" w:cs="Tahoma"/>
                <w:bCs/>
                <w:sz w:val="16"/>
                <w:szCs w:val="16"/>
              </w:rPr>
              <w:t>, артикул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762" w:rsidRDefault="003A66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Наименование программы для ЭВМ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762" w:rsidRDefault="003A66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Кол-во</w:t>
            </w:r>
          </w:p>
          <w:p w:rsidR="00FD6762" w:rsidRDefault="003A66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лицензий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762" w:rsidRDefault="003A66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Цена, </w:t>
            </w:r>
          </w:p>
          <w:p w:rsidR="00FD6762" w:rsidRDefault="003A66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рублей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762" w:rsidRDefault="003A66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Сумма, </w:t>
            </w:r>
          </w:p>
          <w:p w:rsidR="00FD6762" w:rsidRDefault="003A66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рублей</w:t>
            </w:r>
          </w:p>
        </w:tc>
      </w:tr>
      <w:tr w:rsidR="00FD6762" w:rsidTr="00F86B90">
        <w:trPr>
          <w:trHeight w:val="1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8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5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13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23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1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8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5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13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 w:rsidTr="00F86B90">
        <w:trPr>
          <w:trHeight w:val="23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numPr>
                <w:ilvl w:val="0"/>
                <w:numId w:val="42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762">
        <w:trPr>
          <w:trHeight w:val="204"/>
        </w:trPr>
        <w:tc>
          <w:tcPr>
            <w:tcW w:w="6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762" w:rsidRDefault="003A661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Итого общая стоимость передачи права использования программ для ЭВМ: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D6762" w:rsidRDefault="003A661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>*</w:t>
      </w:r>
      <w:r>
        <w:rPr>
          <w:rFonts w:ascii="Tahoma" w:hAnsi="Tahoma" w:cs="Tahoma"/>
          <w:sz w:val="16"/>
          <w:szCs w:val="16"/>
        </w:rPr>
        <w:t>Под одной лицензией понимается одна ЭВМ</w:t>
      </w:r>
      <w:r w:rsidR="00A53AE1" w:rsidRPr="00085374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на которой возможно использование соответствующей программ для ЭВМ.</w:t>
      </w:r>
    </w:p>
    <w:p w:rsidR="00FD6762" w:rsidRDefault="00FD6762">
      <w:pPr>
        <w:jc w:val="both"/>
        <w:rPr>
          <w:rFonts w:ascii="Tahoma" w:hAnsi="Tahoma" w:cs="Tahoma"/>
          <w:sz w:val="20"/>
          <w:szCs w:val="20"/>
        </w:rPr>
      </w:pPr>
    </w:p>
    <w:p w:rsidR="00FD6762" w:rsidRDefault="003A6610">
      <w:pPr>
        <w:pStyle w:val="ListParagraph"/>
        <w:numPr>
          <w:ilvl w:val="0"/>
          <w:numId w:val="45"/>
        </w:numPr>
        <w:tabs>
          <w:tab w:val="left" w:pos="37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Общая стоимость права использования программ для ЭВМ, передаваемых по настоящей Спецификации, подлежащая уплате Сублицензиатом, составляет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рублей, НДС не облагается.</w:t>
      </w:r>
    </w:p>
    <w:p w:rsidR="00FD6762" w:rsidRDefault="003A6610">
      <w:pPr>
        <w:tabs>
          <w:tab w:val="left" w:pos="37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FD6762">
        <w:trPr>
          <w:trHeight w:val="862"/>
        </w:trPr>
        <w:tc>
          <w:tcPr>
            <w:tcW w:w="4828" w:type="dxa"/>
          </w:tcPr>
          <w:p w:rsidR="00FD6762" w:rsidRDefault="003A66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Лицензиат:</w:t>
            </w:r>
          </w:p>
          <w:p w:rsidR="00FD6762" w:rsidRDefault="003C0BC4">
            <w:pPr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ООО</w:t>
            </w:r>
            <w:r w:rsidR="003A6610">
              <w:rPr>
                <w:rFonts w:ascii="Tahoma" w:hAnsi="Tahoma" w:cs="Tahoma"/>
                <w:b/>
                <w:sz w:val="20"/>
                <w:szCs w:val="20"/>
              </w:rPr>
              <w:t xml:space="preserve"> «</w:t>
            </w:r>
            <w:r w:rsidR="00905E1D">
              <w:rPr>
                <w:rFonts w:ascii="Tahoma" w:hAnsi="Tahoma" w:cs="Tahoma"/>
                <w:b/>
                <w:sz w:val="20"/>
                <w:szCs w:val="20"/>
              </w:rPr>
              <w:t>Софтвизард</w:t>
            </w:r>
            <w:r w:rsidR="003A6610">
              <w:rPr>
                <w:rFonts w:ascii="Tahoma" w:hAnsi="Tahoma" w:cs="Tahoma"/>
                <w:b/>
                <w:sz w:val="20"/>
                <w:szCs w:val="20"/>
              </w:rPr>
              <w:t>»</w:t>
            </w:r>
          </w:p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2" w:type="dxa"/>
          </w:tcPr>
          <w:p w:rsidR="00FD6762" w:rsidRDefault="003A66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Сублицензиат:</w:t>
            </w:r>
          </w:p>
          <w:p w:rsidR="00FD6762" w:rsidRDefault="003A661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FD6762" w:rsidRDefault="003A661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D6762">
        <w:trPr>
          <w:trHeight w:val="1059"/>
        </w:trPr>
        <w:tc>
          <w:tcPr>
            <w:tcW w:w="4828" w:type="dxa"/>
          </w:tcPr>
          <w:p w:rsidR="00FD6762" w:rsidRDefault="003A661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D6762" w:rsidRDefault="003A661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 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</w:p>
          <w:p w:rsidR="00FD6762" w:rsidRDefault="003A66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742" w:type="dxa"/>
          </w:tcPr>
          <w:p w:rsidR="00FD6762" w:rsidRDefault="003A661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D6762" w:rsidRDefault="00FD67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D6762" w:rsidRDefault="003A661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FD6762" w:rsidRDefault="003A66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</w:tbl>
    <w:p w:rsidR="00FD6762" w:rsidRDefault="00FD6762">
      <w:pPr>
        <w:jc w:val="both"/>
        <w:rPr>
          <w:rFonts w:ascii="Tahoma" w:hAnsi="Tahoma" w:cs="Tahoma"/>
          <w:sz w:val="20"/>
          <w:szCs w:val="20"/>
        </w:rPr>
      </w:pPr>
    </w:p>
    <w:sectPr w:rsidR="00FD6762">
      <w:headerReference w:type="default" r:id="rId10"/>
      <w:footerReference w:type="default" r:id="rId11"/>
      <w:footerReference w:type="first" r:id="rId12"/>
      <w:pgSz w:w="11906" w:h="16838" w:code="9"/>
      <w:pgMar w:top="851" w:right="851" w:bottom="1134" w:left="170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62" w:rsidRDefault="003A6610">
      <w:r>
        <w:separator/>
      </w:r>
    </w:p>
  </w:endnote>
  <w:endnote w:type="continuationSeparator" w:id="0">
    <w:p w:rsidR="00FD6762" w:rsidRDefault="003A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2" w:rsidRDefault="00FD6762">
    <w:pPr>
      <w:jc w:val="right"/>
      <w:rPr>
        <w:rFonts w:ascii="Tahoma" w:hAnsi="Tahoma" w:cs="Tahoma"/>
        <w:sz w:val="18"/>
        <w:szCs w:val="18"/>
        <w:lang w:val="en-US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204"/>
      <w:gridCol w:w="3152"/>
    </w:tblGrid>
    <w:tr w:rsidR="00FD6762">
      <w:tc>
        <w:tcPr>
          <w:tcW w:w="6204" w:type="dxa"/>
        </w:tcPr>
        <w:p w:rsidR="00FD6762" w:rsidRDefault="003A661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Сублицензионный договор передачи права использования программ для ЭВМ  (разовый, рублёвый)</w:t>
          </w:r>
        </w:p>
      </w:tc>
      <w:tc>
        <w:tcPr>
          <w:tcW w:w="3152" w:type="dxa"/>
        </w:tcPr>
        <w:p w:rsidR="00FD6762" w:rsidRDefault="003A6610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№ ________ от </w:t>
          </w:r>
          <w:sdt>
            <w:sdtPr>
              <w:rPr>
                <w:rFonts w:ascii="Tahoma" w:hAnsi="Tahoma" w:cs="Tahoma"/>
                <w:sz w:val="16"/>
                <w:szCs w:val="16"/>
              </w:rPr>
              <w:alias w:val="Дата"/>
              <w:tag w:val="Дата"/>
              <w:id w:val="459967327"/>
              <w:placeholder>
                <w:docPart w:val="9B1A857A0FE649B98A42DCE0536EAB03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Tahoma" w:hAnsi="Tahoma" w:cs="Tahoma"/>
                  <w:color w:val="FF0000"/>
                  <w:sz w:val="16"/>
                  <w:szCs w:val="16"/>
                </w:rPr>
                <w:t>место для ввода даты.</w:t>
              </w:r>
            </w:sdtContent>
          </w:sdt>
        </w:p>
      </w:tc>
    </w:tr>
    <w:tr w:rsidR="00FD6762">
      <w:tc>
        <w:tcPr>
          <w:tcW w:w="6204" w:type="dxa"/>
        </w:tcPr>
        <w:p w:rsidR="00FD6762" w:rsidRPr="00905E1D" w:rsidRDefault="003A6610" w:rsidP="00905E1D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Шаблон </w:t>
          </w:r>
          <w:r w:rsidR="00E02202">
            <w:rPr>
              <w:rFonts w:ascii="Tahoma" w:hAnsi="Tahoma" w:cs="Tahoma"/>
              <w:sz w:val="16"/>
              <w:szCs w:val="16"/>
            </w:rPr>
            <w:t>ОО</w:t>
          </w:r>
          <w:r>
            <w:rPr>
              <w:rFonts w:ascii="Tahoma" w:hAnsi="Tahoma" w:cs="Tahoma"/>
              <w:sz w:val="16"/>
              <w:szCs w:val="16"/>
            </w:rPr>
            <w:t>О «</w:t>
          </w:r>
          <w:r w:rsidR="00905E1D">
            <w:rPr>
              <w:rFonts w:ascii="Tahoma" w:hAnsi="Tahoma" w:cs="Tahoma"/>
              <w:sz w:val="16"/>
              <w:szCs w:val="16"/>
            </w:rPr>
            <w:t>Софтвизард</w:t>
          </w:r>
          <w:r>
            <w:rPr>
              <w:rFonts w:ascii="Tahoma" w:hAnsi="Tahoma" w:cs="Tahoma"/>
              <w:sz w:val="16"/>
              <w:szCs w:val="16"/>
            </w:rPr>
            <w:t xml:space="preserve">», версия от </w:t>
          </w:r>
          <w:r w:rsidR="00E02202">
            <w:rPr>
              <w:rFonts w:ascii="Tahoma" w:hAnsi="Tahoma" w:cs="Tahoma"/>
              <w:sz w:val="16"/>
              <w:szCs w:val="16"/>
            </w:rPr>
            <w:t>0</w:t>
          </w:r>
          <w:r w:rsidR="00C76618" w:rsidRPr="00C76618">
            <w:rPr>
              <w:rFonts w:ascii="Tahoma" w:hAnsi="Tahoma" w:cs="Tahoma"/>
              <w:sz w:val="16"/>
              <w:szCs w:val="16"/>
            </w:rPr>
            <w:t>1</w:t>
          </w:r>
          <w:r w:rsidR="00E02202">
            <w:rPr>
              <w:rFonts w:ascii="Tahoma" w:hAnsi="Tahoma" w:cs="Tahoma"/>
              <w:sz w:val="16"/>
              <w:szCs w:val="16"/>
            </w:rPr>
            <w:t>.0</w:t>
          </w:r>
          <w:r w:rsidR="00C76618" w:rsidRPr="00C76618">
            <w:rPr>
              <w:rFonts w:ascii="Tahoma" w:hAnsi="Tahoma" w:cs="Tahoma"/>
              <w:sz w:val="16"/>
              <w:szCs w:val="16"/>
            </w:rPr>
            <w:t>4</w:t>
          </w:r>
          <w:r>
            <w:rPr>
              <w:rFonts w:ascii="Tahoma" w:hAnsi="Tahoma" w:cs="Tahoma"/>
              <w:sz w:val="16"/>
              <w:szCs w:val="16"/>
            </w:rPr>
            <w:t>.201</w:t>
          </w:r>
          <w:r w:rsidR="00C76618" w:rsidRPr="00905E1D">
            <w:rPr>
              <w:rFonts w:ascii="Tahoma" w:hAnsi="Tahoma" w:cs="Tahoma"/>
              <w:sz w:val="16"/>
              <w:szCs w:val="16"/>
            </w:rPr>
            <w:t>3</w:t>
          </w:r>
        </w:p>
      </w:tc>
      <w:tc>
        <w:tcPr>
          <w:tcW w:w="3152" w:type="dxa"/>
        </w:tcPr>
        <w:p w:rsidR="00FD6762" w:rsidRDefault="003A6610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стр.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C6708F">
            <w:rPr>
              <w:rFonts w:ascii="Tahoma" w:hAnsi="Tahoma" w:cs="Tahoma"/>
              <w:noProof/>
              <w:sz w:val="16"/>
              <w:szCs w:val="16"/>
            </w:rPr>
            <w:t>6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sz w:val="16"/>
              <w:szCs w:val="16"/>
            </w:rPr>
            <w:t xml:space="preserve"> из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C6708F">
            <w:rPr>
              <w:rFonts w:ascii="Tahoma" w:hAnsi="Tahoma" w:cs="Tahoma"/>
              <w:noProof/>
              <w:sz w:val="16"/>
              <w:szCs w:val="16"/>
            </w:rPr>
            <w:t>6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FD6762" w:rsidRDefault="00FD6762">
    <w:pPr>
      <w:jc w:val="right"/>
      <w:rPr>
        <w:rFonts w:ascii="Tahoma" w:hAnsi="Tahoma" w:cs="Tahom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2" w:rsidRDefault="003A6610">
    <w:r>
      <w:t>[Введите текст]</w:t>
    </w:r>
  </w:p>
  <w:p w:rsidR="00FD6762" w:rsidRDefault="00FD67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62" w:rsidRDefault="003A6610">
      <w:r>
        <w:separator/>
      </w:r>
    </w:p>
  </w:footnote>
  <w:footnote w:type="continuationSeparator" w:id="0">
    <w:p w:rsidR="00FD6762" w:rsidRDefault="003A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1D" w:rsidRDefault="00905E1D" w:rsidP="00905E1D">
    <w:pPr>
      <w:suppressLineNumbers/>
      <w:tabs>
        <w:tab w:val="center" w:pos="4677"/>
        <w:tab w:val="right" w:pos="9355"/>
      </w:tabs>
      <w:suppressAutoHyphens/>
      <w:jc w:val="center"/>
      <w:rPr>
        <w:rFonts w:ascii="Tahoma" w:hAnsi="Tahoma"/>
        <w:kern w:val="1"/>
        <w:sz w:val="16"/>
        <w:szCs w:val="16"/>
        <w:lang w:eastAsia="ar-SA"/>
      </w:rPr>
    </w:pPr>
    <w:r>
      <w:rPr>
        <w:rFonts w:ascii="Tahoma" w:hAnsi="Tahoma"/>
        <w:kern w:val="1"/>
        <w:sz w:val="16"/>
        <w:szCs w:val="16"/>
        <w:lang w:eastAsia="ar-SA"/>
      </w:rPr>
      <w:t>КОММЕРЧЕСКАЯ ТАЙНА</w:t>
    </w:r>
  </w:p>
  <w:p w:rsidR="00905E1D" w:rsidRPr="00F51600" w:rsidRDefault="00905E1D" w:rsidP="00905E1D">
    <w:pPr>
      <w:pStyle w:val="Header"/>
    </w:pPr>
    <w:r>
      <w:rPr>
        <w:rFonts w:ascii="Tahoma" w:hAnsi="Tahoma"/>
        <w:kern w:val="1"/>
        <w:sz w:val="16"/>
        <w:szCs w:val="16"/>
        <w:lang w:eastAsia="ar-SA"/>
      </w:rPr>
      <w:t xml:space="preserve">Общество с ограниченной ответственностью «Софтвизард», </w:t>
    </w:r>
    <w:r w:rsidRPr="0004796E">
      <w:rPr>
        <w:rFonts w:ascii="Tahoma" w:hAnsi="Tahoma"/>
        <w:kern w:val="1"/>
        <w:sz w:val="16"/>
        <w:szCs w:val="16"/>
        <w:lang w:eastAsia="ar-SA"/>
      </w:rPr>
      <w:t>109428, Россия, г. Москва, ул. Рязанский проспект, д. 10, стр. 2</w:t>
    </w:r>
  </w:p>
  <w:p w:rsidR="00FD6762" w:rsidRPr="00905E1D" w:rsidRDefault="00FD6762" w:rsidP="00905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CAD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03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9C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E8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3A1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EE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03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E46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D6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E5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C417F"/>
    <w:multiLevelType w:val="singleLevel"/>
    <w:tmpl w:val="B0680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87E69C3"/>
    <w:multiLevelType w:val="multilevel"/>
    <w:tmpl w:val="75C69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0FB12B85"/>
    <w:multiLevelType w:val="multilevel"/>
    <w:tmpl w:val="B7164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147464FB"/>
    <w:multiLevelType w:val="multilevel"/>
    <w:tmpl w:val="B1F46C4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5424630"/>
    <w:multiLevelType w:val="hybridMultilevel"/>
    <w:tmpl w:val="9192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D25BAC"/>
    <w:multiLevelType w:val="multilevel"/>
    <w:tmpl w:val="F9C2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C7907B2"/>
    <w:multiLevelType w:val="multilevel"/>
    <w:tmpl w:val="DF3C7B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1D283F3A"/>
    <w:multiLevelType w:val="multilevel"/>
    <w:tmpl w:val="BD028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216F60E9"/>
    <w:multiLevelType w:val="multilevel"/>
    <w:tmpl w:val="15D618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1D97DD3"/>
    <w:multiLevelType w:val="hybridMultilevel"/>
    <w:tmpl w:val="B1F46C4A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23B4E5F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4" w15:restartNumberingAfterBreak="0">
    <w:nsid w:val="32AF24D3"/>
    <w:multiLevelType w:val="multilevel"/>
    <w:tmpl w:val="EB1E6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2B62B29"/>
    <w:multiLevelType w:val="multilevel"/>
    <w:tmpl w:val="344EF9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36A05D3D"/>
    <w:multiLevelType w:val="hybridMultilevel"/>
    <w:tmpl w:val="7200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F3077B"/>
    <w:multiLevelType w:val="hybridMultilevel"/>
    <w:tmpl w:val="05D2CC36"/>
    <w:lvl w:ilvl="0" w:tplc="F0D8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D6069"/>
    <w:multiLevelType w:val="multilevel"/>
    <w:tmpl w:val="E7FAF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3914346"/>
    <w:multiLevelType w:val="multilevel"/>
    <w:tmpl w:val="1DD86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2D16895"/>
    <w:multiLevelType w:val="multilevel"/>
    <w:tmpl w:val="E6724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2" w15:restartNumberingAfterBreak="0">
    <w:nsid w:val="5FCB3876"/>
    <w:multiLevelType w:val="multilevel"/>
    <w:tmpl w:val="9D181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3" w15:restartNumberingAfterBreak="0">
    <w:nsid w:val="60BA1A21"/>
    <w:multiLevelType w:val="multilevel"/>
    <w:tmpl w:val="5016F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 w15:restartNumberingAfterBreak="0">
    <w:nsid w:val="636C6D58"/>
    <w:multiLevelType w:val="multilevel"/>
    <w:tmpl w:val="19D454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5245F7D"/>
    <w:multiLevelType w:val="multilevel"/>
    <w:tmpl w:val="2B26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AD3BFF"/>
    <w:multiLevelType w:val="multilevel"/>
    <w:tmpl w:val="CB9E10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A436A5B"/>
    <w:multiLevelType w:val="multilevel"/>
    <w:tmpl w:val="FA7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ahoma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8" w15:restartNumberingAfterBreak="0">
    <w:nsid w:val="700E0FA5"/>
    <w:multiLevelType w:val="multilevel"/>
    <w:tmpl w:val="94DA1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0A95759"/>
    <w:multiLevelType w:val="multilevel"/>
    <w:tmpl w:val="93F8F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71687A4E"/>
    <w:multiLevelType w:val="multilevel"/>
    <w:tmpl w:val="85BE5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7DAF7D55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31"/>
  </w:num>
  <w:num w:numId="2">
    <w:abstractNumId w:val="35"/>
  </w:num>
  <w:num w:numId="3">
    <w:abstractNumId w:val="24"/>
  </w:num>
  <w:num w:numId="4">
    <w:abstractNumId w:val="40"/>
  </w:num>
  <w:num w:numId="5">
    <w:abstractNumId w:val="29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7">
    <w:abstractNumId w:val="30"/>
  </w:num>
  <w:num w:numId="8">
    <w:abstractNumId w:val="18"/>
  </w:num>
  <w:num w:numId="9">
    <w:abstractNumId w:val="12"/>
  </w:num>
  <w:num w:numId="10">
    <w:abstractNumId w:val="19"/>
  </w:num>
  <w:num w:numId="11">
    <w:abstractNumId w:val="13"/>
  </w:num>
  <w:num w:numId="12">
    <w:abstractNumId w:val="20"/>
  </w:num>
  <w:num w:numId="13">
    <w:abstractNumId w:val="36"/>
  </w:num>
  <w:num w:numId="14">
    <w:abstractNumId w:val="34"/>
  </w:num>
  <w:num w:numId="15">
    <w:abstractNumId w:val="33"/>
  </w:num>
  <w:num w:numId="16">
    <w:abstractNumId w:val="17"/>
  </w:num>
  <w:num w:numId="17">
    <w:abstractNumId w:val="25"/>
  </w:num>
  <w:num w:numId="18">
    <w:abstractNumId w:val="28"/>
  </w:num>
  <w:num w:numId="19">
    <w:abstractNumId w:val="39"/>
  </w:num>
  <w:num w:numId="20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3"/>
  </w:num>
  <w:num w:numId="35">
    <w:abstractNumId w:val="41"/>
  </w:num>
  <w:num w:numId="36">
    <w:abstractNumId w:val="37"/>
  </w:num>
  <w:num w:numId="37">
    <w:abstractNumId w:val="11"/>
  </w:num>
  <w:num w:numId="38">
    <w:abstractNumId w:val="22"/>
  </w:num>
  <w:num w:numId="39">
    <w:abstractNumId w:val="14"/>
  </w:num>
  <w:num w:numId="40">
    <w:abstractNumId w:val="21"/>
  </w:num>
  <w:num w:numId="41">
    <w:abstractNumId w:val="15"/>
  </w:num>
  <w:num w:numId="42">
    <w:abstractNumId w:val="26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saveInvalidXml/>
  <w:doNotDemarcateInvalidXml/>
  <w:saveXmlDataOnly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62"/>
    <w:rsid w:val="00085374"/>
    <w:rsid w:val="000A5F1A"/>
    <w:rsid w:val="003A6610"/>
    <w:rsid w:val="003C0BC4"/>
    <w:rsid w:val="00566875"/>
    <w:rsid w:val="005C685A"/>
    <w:rsid w:val="00840D5D"/>
    <w:rsid w:val="00852225"/>
    <w:rsid w:val="008E5184"/>
    <w:rsid w:val="00905E1D"/>
    <w:rsid w:val="00A00942"/>
    <w:rsid w:val="00A53AE1"/>
    <w:rsid w:val="00C54AF6"/>
    <w:rsid w:val="00C6708F"/>
    <w:rsid w:val="00C70DCF"/>
    <w:rsid w:val="00C76618"/>
    <w:rsid w:val="00D26A0D"/>
    <w:rsid w:val="00DA4A3A"/>
    <w:rsid w:val="00E02202"/>
    <w:rsid w:val="00EF092A"/>
    <w:rsid w:val="00F86B9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BalloonText"/>
    <w:qFormat/>
    <w:pPr>
      <w:keepNext/>
      <w:spacing w:before="360" w:after="60"/>
      <w:ind w:left="720" w:firstLine="187"/>
      <w:jc w:val="both"/>
      <w:outlineLvl w:val="0"/>
    </w:pPr>
    <w:rPr>
      <w:rFonts w:ascii="Arial" w:eastAsia="Times New Roman" w:hAnsi="Arial"/>
      <w:b/>
      <w:noProof/>
      <w:snapToGrid w:val="0"/>
      <w:kern w:val="28"/>
      <w:sz w:val="20"/>
      <w:szCs w:val="20"/>
      <w:lang w:eastAsia="ru-RU"/>
    </w:rPr>
  </w:style>
  <w:style w:type="paragraph" w:styleId="Heading2">
    <w:name w:val="heading 2"/>
    <w:basedOn w:val="Normal"/>
    <w:next w:val="BalloonText"/>
    <w:qFormat/>
    <w:pPr>
      <w:keepNext/>
      <w:spacing w:before="240" w:after="60"/>
      <w:ind w:left="900" w:hanging="720"/>
      <w:jc w:val="both"/>
      <w:outlineLvl w:val="1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Стиль вставки"/>
    <w:basedOn w:val="DefaultParagraphFont"/>
    <w:uiPriority w:val="1"/>
    <w:qFormat/>
    <w:rPr>
      <w:rFonts w:ascii="Tahoma" w:hAnsi="Tahoma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35A33-BB78-4FE4-B1A7-71B13F8368B3}"/>
      </w:docPartPr>
      <w:docPartBody>
        <w:p w:rsidR="001A5318" w:rsidRDefault="001A5318"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5459AF1A2074CD4949098057E0E5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7B825F-1A8C-44F0-A165-B74E6317D367}"/>
      </w:docPartPr>
      <w:docPartBody>
        <w:p w:rsidR="001A5318" w:rsidRDefault="001A5318">
          <w:pPr>
            <w:pStyle w:val="55459AF1A2074CD4949098057E0E523F8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6A4CDDCDA7CD4F0894E1B4178F74F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CDB70-AA01-4394-B626-5289AF2DF560}"/>
      </w:docPartPr>
      <w:docPartBody>
        <w:p w:rsidR="001A5318" w:rsidRDefault="001A5318">
          <w:pPr>
            <w:pStyle w:val="6A4CDDCDA7CD4F0894E1B4178F74F78B7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FF20D5C9F4D341889605CC48A5B4A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E2163-B90F-4ABA-92CD-DE77A92F3A1A}"/>
      </w:docPartPr>
      <w:docPartBody>
        <w:p w:rsidR="001A5318" w:rsidRDefault="001A5318">
          <w:pPr>
            <w:pStyle w:val="FF20D5C9F4D341889605CC48A5B4A6AF2"/>
          </w:pPr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EEDDE103D86E471EA20DB9B9BB10F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62C1C-C370-4E60-96BC-58B9EF163E2A}"/>
      </w:docPartPr>
      <w:docPartBody>
        <w:p w:rsidR="001A5318" w:rsidRDefault="001A5318">
          <w:pPr>
            <w:pStyle w:val="EEDDE103D86E471EA20DB9B9BB10F8332"/>
          </w:pPr>
          <w:r>
            <w:rPr>
              <w:rFonts w:ascii="Tahoma" w:hAnsi="Tahoma" w:cs="Tahoma"/>
              <w:bCs/>
              <w:color w:val="FF0000"/>
              <w:sz w:val="20"/>
              <w:szCs w:val="20"/>
            </w:rPr>
            <w:t>место для ввода даты</w:t>
          </w:r>
        </w:p>
      </w:docPartBody>
    </w:docPart>
    <w:docPart>
      <w:docPartPr>
        <w:name w:val="BA22A2389EF94CE392A8F28EEC7BB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E3969-4EEF-45D8-BC2B-441FD752D761}"/>
      </w:docPartPr>
      <w:docPartBody>
        <w:p w:rsidR="001A5318" w:rsidRDefault="001A5318">
          <w:pPr>
            <w:pStyle w:val="BA22A2389EF94CE392A8F28EEC7BB7CC1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9B1A857A0FE649B98A42DCE0536EAB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DBB53-3379-4C6C-BE9F-BAFE649E678B}"/>
      </w:docPartPr>
      <w:docPartBody>
        <w:p w:rsidR="001A5318" w:rsidRDefault="001A5318">
          <w:pPr>
            <w:pStyle w:val="9B1A857A0FE649B98A42DCE0536EAB03"/>
          </w:pPr>
          <w:r>
            <w:rPr>
              <w:rFonts w:ascii="Tahoma" w:hAnsi="Tahoma" w:cs="Tahoma"/>
              <w:color w:val="FF0000"/>
              <w:sz w:val="16"/>
              <w:szCs w:val="16"/>
              <w:lang w:eastAsia="ko-KR"/>
            </w:rPr>
            <w:t>место для ввода даты.</w:t>
          </w:r>
        </w:p>
      </w:docPartBody>
    </w:docPart>
    <w:docPart>
      <w:docPartPr>
        <w:name w:val="53859E95A0354CB3932EBAE76D6F4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C802D-A293-47F9-9C86-E8145693CC2E}"/>
      </w:docPartPr>
      <w:docPartBody>
        <w:p w:rsidR="001A5318" w:rsidRDefault="001A5318">
          <w:pPr>
            <w:pStyle w:val="53859E95A0354CB3932EBAE76D6F48CE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p>
      </w:docPartBody>
    </w:docPart>
    <w:docPart>
      <w:docPartPr>
        <w:name w:val="F73C69116EDA4840B42A58039A02C3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01080-DB39-40EF-8437-E1B2B152D914}"/>
      </w:docPartPr>
      <w:docPartBody>
        <w:p w:rsidR="001A5318" w:rsidRDefault="001A5318">
          <w:pPr>
            <w:pStyle w:val="F73C69116EDA4840B42A58039A02C3CA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259C31E9EC4B738FA9731C69239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F1E27-DFEF-4E2F-BC4C-D7D93B2498FE}"/>
      </w:docPartPr>
      <w:docPartBody>
        <w:p w:rsidR="001A5318" w:rsidRDefault="001A5318">
          <w:pPr>
            <w:pStyle w:val="BA259C31E9EC4B738FA9731C69239881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6A2434F9DE6145D58C551B24CB567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D3389C-0D54-474F-9782-74EE0C3C3959}"/>
      </w:docPartPr>
      <w:docPartBody>
        <w:p w:rsidR="001A5318" w:rsidRDefault="001A5318">
          <w:pPr>
            <w:pStyle w:val="6A2434F9DE6145D58C551B24CB567728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318"/>
    <w:rsid w:val="001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459AF1A2074CD4949098057E0E523F">
    <w:name w:val="55459AF1A2074CD4949098057E0E523F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">
    <w:name w:val="55459AF1A2074CD4949098057E0E523F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22E3392D2214A69A8C4BF1973CB245A">
    <w:name w:val="622E3392D2214A69A8C4BF1973CB245A"/>
    <w:rsid w:val="00581A2B"/>
  </w:style>
  <w:style w:type="paragraph" w:customStyle="1" w:styleId="6A4CDDCDA7CD4F0894E1B4178F74F78B">
    <w:name w:val="6A4CDDCDA7CD4F0894E1B4178F74F78B"/>
    <w:rsid w:val="00581A2B"/>
  </w:style>
  <w:style w:type="paragraph" w:customStyle="1" w:styleId="476272DA7A1B4A88B2B70DD91AAF47C0">
    <w:name w:val="476272DA7A1B4A88B2B70DD91AAF47C0"/>
    <w:rsid w:val="00581A2B"/>
  </w:style>
  <w:style w:type="paragraph" w:customStyle="1" w:styleId="8BD9153DDDDB46788328E02700D36F6A">
    <w:name w:val="8BD9153DDDDB46788328E02700D36F6A"/>
    <w:rsid w:val="00581A2B"/>
  </w:style>
  <w:style w:type="paragraph" w:customStyle="1" w:styleId="BA4C6654560A4429B9D6754390F4D362">
    <w:name w:val="BA4C6654560A4429B9D6754390F4D362"/>
    <w:rsid w:val="00581A2B"/>
  </w:style>
  <w:style w:type="paragraph" w:customStyle="1" w:styleId="FE9B484850A44DF3993DB1B7822DF82F">
    <w:name w:val="FE9B484850A44DF3993DB1B7822DF82F"/>
    <w:rsid w:val="00581A2B"/>
  </w:style>
  <w:style w:type="paragraph" w:customStyle="1" w:styleId="06E5EC8265A241BCA91EA16D71E0A91A">
    <w:name w:val="06E5EC8265A241BCA91EA16D71E0A91A"/>
    <w:rsid w:val="00581A2B"/>
  </w:style>
  <w:style w:type="paragraph" w:customStyle="1" w:styleId="47D48E7DBB1B48FFAC61A56F12FC50C0">
    <w:name w:val="47D48E7DBB1B48FFAC61A56F12FC50C0"/>
    <w:rsid w:val="00581A2B"/>
  </w:style>
  <w:style w:type="paragraph" w:customStyle="1" w:styleId="3DD61FB4F25946309AF2A6DC6EFC4436">
    <w:name w:val="3DD61FB4F25946309AF2A6DC6EFC4436"/>
    <w:rsid w:val="00581A2B"/>
  </w:style>
  <w:style w:type="paragraph" w:customStyle="1" w:styleId="86ED11D7771346F68245AD9BC6A556A1">
    <w:name w:val="86ED11D7771346F68245AD9BC6A556A1"/>
    <w:rsid w:val="00581A2B"/>
  </w:style>
  <w:style w:type="paragraph" w:customStyle="1" w:styleId="55459AF1A2074CD4949098057E0E523F2">
    <w:name w:val="55459AF1A2074CD4949098057E0E523F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">
    <w:name w:val="6A4CDDCDA7CD4F0894E1B4178F74F78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1">
    <w:name w:val="86ED11D7771346F68245AD9BC6A556A1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F5245DD4B14326A0CA62EB1D983353">
    <w:name w:val="E6F5245DD4B14326A0CA62EB1D983353"/>
    <w:rsid w:val="00581A2B"/>
  </w:style>
  <w:style w:type="paragraph" w:customStyle="1" w:styleId="4813FA103E8541809AFEC3720F123ACB">
    <w:name w:val="4813FA103E8541809AFEC3720F123ACB"/>
    <w:rsid w:val="00581A2B"/>
  </w:style>
  <w:style w:type="paragraph" w:customStyle="1" w:styleId="C4EF8AC63D0D4E2B825A942425C45361">
    <w:name w:val="C4EF8AC63D0D4E2B825A942425C45361"/>
    <w:rsid w:val="00581A2B"/>
  </w:style>
  <w:style w:type="paragraph" w:customStyle="1" w:styleId="8E6AE3581013424EB2E224A70B5AE857">
    <w:name w:val="8E6AE3581013424EB2E224A70B5AE857"/>
    <w:rsid w:val="00581A2B"/>
  </w:style>
  <w:style w:type="paragraph" w:customStyle="1" w:styleId="A715DC59A186446C9427F10FF52BF81B">
    <w:name w:val="A715DC59A186446C9427F10FF52BF81B"/>
    <w:rsid w:val="00581A2B"/>
  </w:style>
  <w:style w:type="paragraph" w:customStyle="1" w:styleId="9B4C1B16E81743C2A6AE8B4A44DC1568">
    <w:name w:val="9B4C1B16E81743C2A6AE8B4A44DC1568"/>
    <w:rsid w:val="00581A2B"/>
  </w:style>
  <w:style w:type="paragraph" w:customStyle="1" w:styleId="9B4C1B16E81743C2A6AE8B4A44DC15681">
    <w:name w:val="9B4C1B16E81743C2A6AE8B4A44DC1568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3">
    <w:name w:val="55459AF1A2074CD4949098057E0E523F3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2">
    <w:name w:val="6A4CDDCDA7CD4F0894E1B4178F74F78B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6AE3581013424EB2E224A70B5AE8571">
    <w:name w:val="8E6AE3581013424EB2E224A70B5AE857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813FA103E8541809AFEC3720F123ACB1">
    <w:name w:val="4813FA103E8541809AFEC3720F123AC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2">
    <w:name w:val="86ED11D7771346F68245AD9BC6A556A1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BEBF53F440740FC8087BB8072F17DE0">
    <w:name w:val="3BEBF53F440740FC8087BB8072F17DE0"/>
    <w:rsid w:val="00581A2B"/>
  </w:style>
  <w:style w:type="paragraph" w:customStyle="1" w:styleId="60F6A13B8D474D3F9669450DA6B3D045">
    <w:name w:val="60F6A13B8D474D3F9669450DA6B3D045"/>
    <w:rsid w:val="00581A2B"/>
  </w:style>
  <w:style w:type="paragraph" w:customStyle="1" w:styleId="11A6976D872343148597CE8B7636655F">
    <w:name w:val="11A6976D872343148597CE8B7636655F"/>
    <w:rsid w:val="00581A2B"/>
  </w:style>
  <w:style w:type="paragraph" w:customStyle="1" w:styleId="3DBC3B6F094F45A3BBC209CE021B98FC">
    <w:name w:val="3DBC3B6F094F45A3BBC209CE021B98FC"/>
    <w:rsid w:val="00581A2B"/>
  </w:style>
  <w:style w:type="paragraph" w:customStyle="1" w:styleId="45C4D35443674998ABBE15753E812BA7">
    <w:name w:val="45C4D35443674998ABBE15753E812BA7"/>
    <w:rsid w:val="00581A2B"/>
  </w:style>
  <w:style w:type="paragraph" w:customStyle="1" w:styleId="E61DED648283496EB0379EF7C857B89C">
    <w:name w:val="E61DED648283496EB0379EF7C857B89C"/>
    <w:rsid w:val="00581A2B"/>
  </w:style>
  <w:style w:type="paragraph" w:customStyle="1" w:styleId="5ED9490E6DBC4FC39D607A892A862128">
    <w:name w:val="5ED9490E6DBC4FC39D607A892A862128"/>
    <w:rsid w:val="00A65662"/>
  </w:style>
  <w:style w:type="paragraph" w:customStyle="1" w:styleId="DE2A23465921421BB82969B0C0389584">
    <w:name w:val="DE2A23465921421BB82969B0C0389584"/>
    <w:rsid w:val="00A65662"/>
  </w:style>
  <w:style w:type="paragraph" w:customStyle="1" w:styleId="55459AF1A2074CD4949098057E0E523F4">
    <w:name w:val="55459AF1A2074CD4949098057E0E523F4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3">
    <w:name w:val="6A4CDDCDA7CD4F0894E1B4178F74F78B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3">
    <w:name w:val="86ED11D7771346F68245AD9BC6A556A1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76F51A4E8124E97A7F6BFA588533E74">
    <w:name w:val="876F51A4E8124E97A7F6BFA588533E74"/>
    <w:rsid w:val="00B573A4"/>
  </w:style>
  <w:style w:type="paragraph" w:customStyle="1" w:styleId="1F683C5766F84D25AD5F3BE4BE6995FB">
    <w:name w:val="1F683C5766F84D25AD5F3BE4BE6995FB"/>
    <w:rsid w:val="00B573A4"/>
  </w:style>
  <w:style w:type="paragraph" w:customStyle="1" w:styleId="55459AF1A2074CD4949098057E0E523F5">
    <w:name w:val="55459AF1A2074CD4949098057E0E523F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4">
    <w:name w:val="6A4CDDCDA7CD4F0894E1B4178F74F78B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4">
    <w:name w:val="86ED11D7771346F68245AD9BC6A556A1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A78684440844046B28E423905B099C7">
    <w:name w:val="3A78684440844046B28E423905B099C7"/>
    <w:rsid w:val="00DC6F4A"/>
  </w:style>
  <w:style w:type="paragraph" w:customStyle="1" w:styleId="55459AF1A2074CD4949098057E0E523F6">
    <w:name w:val="55459AF1A2074CD4949098057E0E523F6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5">
    <w:name w:val="6A4CDDCDA7CD4F0894E1B4178F74F78B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5">
    <w:name w:val="86ED11D7771346F68245AD9BC6A556A1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37C68EA721F4E98BC0B298BF85466D8">
    <w:name w:val="637C68EA721F4E98BC0B298BF85466D8"/>
    <w:rsid w:val="00DC6F4A"/>
  </w:style>
  <w:style w:type="paragraph" w:customStyle="1" w:styleId="98BA7E335E904178BF5429B82DE62D75">
    <w:name w:val="98BA7E335E904178BF5429B82DE62D75"/>
    <w:rsid w:val="00DC6F4A"/>
  </w:style>
  <w:style w:type="paragraph" w:customStyle="1" w:styleId="C78FF08ABD464D81B7BCA832DA52B8A7">
    <w:name w:val="C78FF08ABD464D81B7BCA832DA52B8A7"/>
    <w:rsid w:val="00DC6F4A"/>
  </w:style>
  <w:style w:type="paragraph" w:customStyle="1" w:styleId="F3C548FE988F4B46A787CD092C52BC92">
    <w:name w:val="F3C548FE988F4B46A787CD092C52BC92"/>
    <w:rsid w:val="00DC6F4A"/>
  </w:style>
  <w:style w:type="paragraph" w:customStyle="1" w:styleId="A09E77DCB07948EFBF4384A2E25F0F7A">
    <w:name w:val="A09E77DCB07948EFBF4384A2E25F0F7A"/>
    <w:rsid w:val="00DC6F4A"/>
  </w:style>
  <w:style w:type="paragraph" w:customStyle="1" w:styleId="DB798417B1C348F09FC73A3C801ED9DD">
    <w:name w:val="DB798417B1C348F09FC73A3C801ED9DD"/>
    <w:rsid w:val="00DC6F4A"/>
  </w:style>
  <w:style w:type="paragraph" w:customStyle="1" w:styleId="4121A818B2FE4AC59A1CD35AD8CF136C">
    <w:name w:val="4121A818B2FE4AC59A1CD35AD8CF136C"/>
    <w:rsid w:val="00DC6F4A"/>
  </w:style>
  <w:style w:type="paragraph" w:customStyle="1" w:styleId="FF20D5C9F4D341889605CC48A5B4A6AF">
    <w:name w:val="FF20D5C9F4D341889605CC48A5B4A6AF"/>
    <w:rsid w:val="00DC6F4A"/>
  </w:style>
  <w:style w:type="paragraph" w:customStyle="1" w:styleId="4211781BE5AF42B1A42C9F7315CF1CD3">
    <w:name w:val="4211781BE5AF42B1A42C9F7315CF1CD3"/>
    <w:rsid w:val="00DC6F4A"/>
  </w:style>
  <w:style w:type="paragraph" w:customStyle="1" w:styleId="7810CAC9876545B8820067A240E175E9">
    <w:name w:val="7810CAC9876545B8820067A240E175E9"/>
    <w:rsid w:val="00DC6F4A"/>
  </w:style>
  <w:style w:type="paragraph" w:customStyle="1" w:styleId="9D2BAB4669E346E7881BA747922643B7">
    <w:name w:val="9D2BAB4669E346E7881BA747922643B7"/>
    <w:rsid w:val="00DC6F4A"/>
  </w:style>
  <w:style w:type="paragraph" w:customStyle="1" w:styleId="EEDDE103D86E471EA20DB9B9BB10F833">
    <w:name w:val="EEDDE103D86E471EA20DB9B9BB10F833"/>
    <w:rsid w:val="00DC6F4A"/>
  </w:style>
  <w:style w:type="paragraph" w:customStyle="1" w:styleId="1E3047B0C10E4571B45596A45C59D3BA">
    <w:name w:val="1E3047B0C10E4571B45596A45C59D3BA"/>
    <w:rsid w:val="00EF6F21"/>
  </w:style>
  <w:style w:type="paragraph" w:customStyle="1" w:styleId="4F4813DE475E4B5484F846F01FFE5DEA">
    <w:name w:val="4F4813DE475E4B5484F846F01FFE5DEA"/>
    <w:rsid w:val="00EF6F21"/>
  </w:style>
  <w:style w:type="paragraph" w:customStyle="1" w:styleId="7BB753C34668493FA6C6182315C1ED4C">
    <w:name w:val="7BB753C34668493FA6C6182315C1ED4C"/>
    <w:rsid w:val="00264CB8"/>
  </w:style>
  <w:style w:type="paragraph" w:customStyle="1" w:styleId="E1BA65DD47F44376B5B7E538559F9390">
    <w:name w:val="E1BA65DD47F44376B5B7E538559F9390"/>
    <w:rsid w:val="00264CB8"/>
  </w:style>
  <w:style w:type="paragraph" w:customStyle="1" w:styleId="8EFBAED4038F4C149637D28BD1D922F9">
    <w:name w:val="8EFBAED4038F4C149637D28BD1D922F9"/>
    <w:rsid w:val="00264CB8"/>
  </w:style>
  <w:style w:type="paragraph" w:customStyle="1" w:styleId="51F24DDC03184096934967146998454C">
    <w:name w:val="51F24DDC03184096934967146998454C"/>
    <w:rsid w:val="00264CB8"/>
  </w:style>
  <w:style w:type="paragraph" w:customStyle="1" w:styleId="178115996A6847419996D8D3877D493C">
    <w:name w:val="178115996A6847419996D8D3877D493C"/>
    <w:rsid w:val="00264CB8"/>
  </w:style>
  <w:style w:type="paragraph" w:customStyle="1" w:styleId="9797812B48C04B5DBB1EFEE5C0C2D69F">
    <w:name w:val="9797812B48C04B5DBB1EFEE5C0C2D69F"/>
    <w:rsid w:val="00264CB8"/>
  </w:style>
  <w:style w:type="paragraph" w:customStyle="1" w:styleId="BA22A2389EF94CE392A8F28EEC7BB7CC">
    <w:name w:val="BA22A2389EF94CE392A8F28EEC7BB7CC"/>
    <w:rsid w:val="00264C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FBAED4038F4C149637D28BD1D922F91">
    <w:name w:val="8EFBAED4038F4C149637D28BD1D922F91"/>
    <w:rsid w:val="00264C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7">
    <w:name w:val="55459AF1A2074CD4949098057E0E523F7"/>
    <w:rsid w:val="00264C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6">
    <w:name w:val="6A4CDDCDA7CD4F0894E1B4178F74F78B6"/>
    <w:rsid w:val="00264C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">
    <w:name w:val="FF20D5C9F4D341889605CC48A5B4A6AF1"/>
    <w:rsid w:val="00264C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">
    <w:name w:val="7810CAC9876545B8820067A240E175E91"/>
    <w:rsid w:val="00264C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797812B48C04B5DBB1EFEE5C0C2D69F1">
    <w:name w:val="9797812B48C04B5DBB1EFEE5C0C2D69F1"/>
    <w:rsid w:val="00264C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">
    <w:name w:val="EEDDE103D86E471EA20DB9B9BB10F8331"/>
    <w:rsid w:val="00264C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3856D80758449938CF38CB725C7CEEB">
    <w:name w:val="93856D80758449938CF38CB725C7CEEB"/>
    <w:rsid w:val="004E3A7C"/>
  </w:style>
  <w:style w:type="paragraph" w:customStyle="1" w:styleId="18E2AFF8FDA4418A9E1346C10A29421D">
    <w:name w:val="18E2AFF8FDA4418A9E1346C10A29421D"/>
    <w:rsid w:val="004E3A7C"/>
  </w:style>
  <w:style w:type="paragraph" w:customStyle="1" w:styleId="BA22A2389EF94CE392A8F28EEC7BB7CC1">
    <w:name w:val="BA22A2389EF94CE392A8F28EEC7BB7CC1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FBAED4038F4C149637D28BD1D922F92">
    <w:name w:val="8EFBAED4038F4C149637D28BD1D922F92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8">
    <w:name w:val="55459AF1A2074CD4949098057E0E523F8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7">
    <w:name w:val="6A4CDDCDA7CD4F0894E1B4178F74F78B7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2">
    <w:name w:val="FF20D5C9F4D341889605CC48A5B4A6AF2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2">
    <w:name w:val="7810CAC9876545B8820067A240E175E92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797812B48C04B5DBB1EFEE5C0C2D69F2">
    <w:name w:val="9797812B48C04B5DBB1EFEE5C0C2D69F2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2">
    <w:name w:val="EEDDE103D86E471EA20DB9B9BB10F8332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8E2AFF8FDA4418A9E1346C10A29421D1">
    <w:name w:val="18E2AFF8FDA4418A9E1346C10A29421D1"/>
    <w:rsid w:val="004E3A7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78D2AF9F04846A49008AA7656C56BCA">
    <w:name w:val="778D2AF9F04846A49008AA7656C56BCA"/>
    <w:rsid w:val="003737A6"/>
  </w:style>
  <w:style w:type="paragraph" w:customStyle="1" w:styleId="BAE73C88A1624BD68ADE07921FF9A429">
    <w:name w:val="BAE73C88A1624BD68ADE07921FF9A429"/>
    <w:rsid w:val="008B2F78"/>
  </w:style>
  <w:style w:type="paragraph" w:customStyle="1" w:styleId="E42AFC34026E47D4BE4DB19CB9258085">
    <w:name w:val="E42AFC34026E47D4BE4DB19CB9258085"/>
    <w:rsid w:val="008F5263"/>
  </w:style>
  <w:style w:type="paragraph" w:customStyle="1" w:styleId="7A2C8750C0264782ACB0A53C85687423">
    <w:name w:val="7A2C8750C0264782ACB0A53C85687423"/>
    <w:rsid w:val="008F5263"/>
  </w:style>
  <w:style w:type="paragraph" w:customStyle="1" w:styleId="D05DD4F2956E4DCEA76F2CF9FBEC4801">
    <w:name w:val="D05DD4F2956E4DCEA76F2CF9FBEC4801"/>
    <w:rsid w:val="00187DC9"/>
  </w:style>
  <w:style w:type="paragraph" w:customStyle="1" w:styleId="EA0C739018B34F438BA2BE5070446019">
    <w:name w:val="EA0C739018B34F438BA2BE5070446019"/>
    <w:rsid w:val="00187DC9"/>
  </w:style>
  <w:style w:type="paragraph" w:customStyle="1" w:styleId="F4060ADC5E8D4EAEA820260CA60D9B6A">
    <w:name w:val="F4060ADC5E8D4EAEA820260CA60D9B6A"/>
    <w:rsid w:val="00187DC9"/>
  </w:style>
  <w:style w:type="paragraph" w:customStyle="1" w:styleId="9E4C5E055DD94C51BD47EA9DC6EB9C90">
    <w:name w:val="9E4C5E055DD94C51BD47EA9DC6EB9C90"/>
    <w:rsid w:val="00187DC9"/>
  </w:style>
  <w:style w:type="paragraph" w:customStyle="1" w:styleId="4F7F3B06B2DE4AABBF4162028EF76E2D">
    <w:name w:val="4F7F3B06B2DE4AABBF4162028EF76E2D"/>
    <w:rsid w:val="00FC4CC2"/>
  </w:style>
  <w:style w:type="paragraph" w:customStyle="1" w:styleId="38DE54A7248D496D817B85212CFD6339">
    <w:name w:val="38DE54A7248D496D817B85212CFD6339"/>
    <w:rsid w:val="00FC4CC2"/>
  </w:style>
  <w:style w:type="paragraph" w:customStyle="1" w:styleId="8253F2E8F19444BB849D22D3D5743C6D">
    <w:name w:val="8253F2E8F19444BB849D22D3D5743C6D"/>
    <w:rsid w:val="00587F98"/>
  </w:style>
  <w:style w:type="paragraph" w:customStyle="1" w:styleId="DB5D631B22B74CA5ACB50C43B619F454">
    <w:name w:val="DB5D631B22B74CA5ACB50C43B619F454"/>
    <w:rsid w:val="00587F98"/>
  </w:style>
  <w:style w:type="paragraph" w:customStyle="1" w:styleId="C8CD016D2C75480F95D4D024A88E83CC">
    <w:name w:val="C8CD016D2C75480F95D4D024A88E83CC"/>
  </w:style>
  <w:style w:type="paragraph" w:customStyle="1" w:styleId="314D39221C4A40DCAC9844EDCEF291D9">
    <w:name w:val="314D39221C4A40DCAC9844EDCEF291D9"/>
  </w:style>
  <w:style w:type="paragraph" w:customStyle="1" w:styleId="8665C987E2984FAC8CC829C795A66C5C">
    <w:name w:val="8665C987E2984FAC8CC829C795A66C5C"/>
  </w:style>
  <w:style w:type="paragraph" w:customStyle="1" w:styleId="0D6A2E8BF2794B8C845D129BC89E8252">
    <w:name w:val="0D6A2E8BF2794B8C845D129BC89E8252"/>
  </w:style>
  <w:style w:type="paragraph" w:customStyle="1" w:styleId="7D2F847ABDA047FCBCD7056973B6B498">
    <w:name w:val="7D2F847ABDA047FCBCD7056973B6B498"/>
  </w:style>
  <w:style w:type="paragraph" w:customStyle="1" w:styleId="78B61757AD294D5FADFF8646FF12EB18">
    <w:name w:val="78B61757AD294D5FADFF8646FF12EB18"/>
  </w:style>
  <w:style w:type="paragraph" w:customStyle="1" w:styleId="F0F3DDAB572E4777A46A19D5E5034759">
    <w:name w:val="F0F3DDAB572E4777A46A19D5E5034759"/>
  </w:style>
  <w:style w:type="paragraph" w:customStyle="1" w:styleId="9B1A857A0FE649B98A42DCE0536EAB03">
    <w:name w:val="9B1A857A0FE649B98A42DCE0536EAB03"/>
  </w:style>
  <w:style w:type="paragraph" w:customStyle="1" w:styleId="E719DCD3B9D343FF944CAFBEBEABD18E">
    <w:name w:val="E719DCD3B9D343FF944CAFBEBEABD18E"/>
  </w:style>
  <w:style w:type="paragraph" w:customStyle="1" w:styleId="A48FC55C77EF46E79C9FF9B7F69380D4">
    <w:name w:val="A48FC55C77EF46E79C9FF9B7F69380D4"/>
  </w:style>
  <w:style w:type="paragraph" w:customStyle="1" w:styleId="ECF6FDA2F18F4CBDAF58AAEAD8EE0AB6">
    <w:name w:val="ECF6FDA2F18F4CBDAF58AAEAD8EE0AB6"/>
  </w:style>
  <w:style w:type="paragraph" w:customStyle="1" w:styleId="9B6994CC68EB49CDB5EDB48291DD3F2D">
    <w:name w:val="9B6994CC68EB49CDB5EDB48291DD3F2D"/>
  </w:style>
  <w:style w:type="paragraph" w:customStyle="1" w:styleId="F45194FA344F4FFDAFEF6BC9FAB1C3AE">
    <w:name w:val="F45194FA344F4FFDAFEF6BC9FAB1C3AE"/>
  </w:style>
  <w:style w:type="paragraph" w:customStyle="1" w:styleId="CC3EEE4863C8420CA1876FCE1C10CF01">
    <w:name w:val="CC3EEE4863C8420CA1876FCE1C10CF01"/>
  </w:style>
  <w:style w:type="paragraph" w:customStyle="1" w:styleId="9455D67102964288AF3A951D8283452B">
    <w:name w:val="9455D67102964288AF3A951D8283452B"/>
  </w:style>
  <w:style w:type="paragraph" w:customStyle="1" w:styleId="0E7547B631F644478827D59FDCDE1CC5">
    <w:name w:val="0E7547B631F644478827D59FDCDE1CC5"/>
  </w:style>
  <w:style w:type="paragraph" w:customStyle="1" w:styleId="B3952139A1244D3E8C0A432989661FAE">
    <w:name w:val="B3952139A1244D3E8C0A432989661FAE"/>
  </w:style>
  <w:style w:type="paragraph" w:customStyle="1" w:styleId="F5F601960963433E93D3A73AF497E241">
    <w:name w:val="F5F601960963433E93D3A73AF497E241"/>
  </w:style>
  <w:style w:type="paragraph" w:customStyle="1" w:styleId="23963CD3760C44CFB5EFC4EFD3CB1FE2">
    <w:name w:val="23963CD3760C44CFB5EFC4EFD3CB1FE2"/>
  </w:style>
  <w:style w:type="paragraph" w:customStyle="1" w:styleId="F6BBE4D7AF8D4FF0A58D8FD6E1182E97">
    <w:name w:val="F6BBE4D7AF8D4FF0A58D8FD6E1182E97"/>
  </w:style>
  <w:style w:type="paragraph" w:customStyle="1" w:styleId="F3A69C6B18334C73A2E092FC1238E28C">
    <w:name w:val="F3A69C6B18334C73A2E092FC1238E28C"/>
  </w:style>
  <w:style w:type="paragraph" w:customStyle="1" w:styleId="4CBEC95316CB49AA85A0B4A51A352B42">
    <w:name w:val="4CBEC95316CB49AA85A0B4A51A352B42"/>
  </w:style>
  <w:style w:type="paragraph" w:customStyle="1" w:styleId="5DF436744D4A471D9020A921198EAB7F">
    <w:name w:val="5DF436744D4A471D9020A921198EAB7F"/>
  </w:style>
  <w:style w:type="paragraph" w:customStyle="1" w:styleId="777A59C55E4B4D859111754B3A5A3E0D">
    <w:name w:val="777A59C55E4B4D859111754B3A5A3E0D"/>
  </w:style>
  <w:style w:type="paragraph" w:customStyle="1" w:styleId="FAB2453168D149F79D54B0B7B88E271A">
    <w:name w:val="FAB2453168D149F79D54B0B7B88E271A"/>
  </w:style>
  <w:style w:type="paragraph" w:customStyle="1" w:styleId="FB58CAB9A1C741E4BB8DF2F638D0F305">
    <w:name w:val="FB58CAB9A1C741E4BB8DF2F638D0F305"/>
  </w:style>
  <w:style w:type="paragraph" w:customStyle="1" w:styleId="EB449DE982A84CD08FE28549A1681C14">
    <w:name w:val="EB449DE982A84CD08FE28549A1681C14"/>
  </w:style>
  <w:style w:type="paragraph" w:customStyle="1" w:styleId="34C4BCB4243C4F03BFCB9A3874928BF5">
    <w:name w:val="34C4BCB4243C4F03BFCB9A3874928BF5"/>
  </w:style>
  <w:style w:type="paragraph" w:customStyle="1" w:styleId="53859E95A0354CB3932EBAE76D6F48CE">
    <w:name w:val="53859E95A0354CB3932EBAE76D6F48CE"/>
  </w:style>
  <w:style w:type="paragraph" w:customStyle="1" w:styleId="F73C69116EDA4840B42A58039A02C3CA">
    <w:name w:val="F73C69116EDA4840B42A58039A02C3CA"/>
  </w:style>
  <w:style w:type="paragraph" w:customStyle="1" w:styleId="BA259C31E9EC4B738FA9731C69239881">
    <w:name w:val="BA259C31E9EC4B738FA9731C69239881"/>
  </w:style>
  <w:style w:type="paragraph" w:customStyle="1" w:styleId="6A2434F9DE6145D58C551B24CB567728">
    <w:name w:val="6A2434F9DE6145D58C551B24CB567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08CE4090057B42B957D5BC6A9129D9" ma:contentTypeVersion="2" ma:contentTypeDescription="Создание документа." ma:contentTypeScope="" ma:versionID="9775010c50e50ce1c7d87f8807a8f42e">
  <xsd:schema xmlns:xsd="http://www.w3.org/2001/XMLSchema" xmlns:p="http://schemas.microsoft.com/office/2006/metadata/properties" xmlns:ns2="03ad47df-7773-4c2c-ba47-55c4aa9d7d40" targetNamespace="http://schemas.microsoft.com/office/2006/metadata/properties" ma:root="true" ma:fieldsID="4d015b45839ccee9101f88520d9e03cb" ns2:_="">
    <xsd:import namespace="03ad47df-7773-4c2c-ba47-55c4aa9d7d40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ad47df-7773-4c2c-ba47-55c4aa9d7d40" elementFormDefault="qualified">
    <xsd:import namespace="http://schemas.microsoft.com/office/2006/documentManagement/type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9_ xmlns="03ad47df-7773-4c2c-ba47-55c4aa9d7d40" xsi:nil="true"/>
  </documentManagement>
</p:properties>
</file>

<file path=customXml/itemProps1.xml><?xml version="1.0" encoding="utf-8"?>
<ds:datastoreItem xmlns:ds="http://schemas.openxmlformats.org/officeDocument/2006/customXml" ds:itemID="{7D0115FD-A61A-493C-AE46-8D79A7DEF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714856C-8387-48F1-B43E-695958C05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4C23E-2883-45D6-9B18-C784B454A447}">
  <ds:schemaRefs>
    <ds:schemaRef ds:uri="http://purl.org/dc/terms/"/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2784</Words>
  <Characters>15869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18616</CharactersWithSpaces>
  <SharedDoc>false</SharedDoc>
  <HyperlinkBase>http://www.softwizard.ru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[Шаблон] Разовый рублевый сублицензионный договор (передача прав)</dc:title>
  <dc:creator/>
  <cp:keywords>Договор</cp:keywords>
  <cp:lastModifiedBy/>
  <cp:revision>1</cp:revision>
  <dcterms:created xsi:type="dcterms:W3CDTF">2010-12-29T13:21:00Z</dcterms:created>
  <dcterms:modified xsi:type="dcterms:W3CDTF">2016-07-14T23:21:00Z</dcterms:modified>
  <cp:category>Программное обеспечение</cp:category>
</cp:coreProperties>
</file>